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FA" w:rsidRDefault="004756C1" w:rsidP="00265EFA">
      <w:pPr>
        <w:spacing w:line="360" w:lineRule="auto"/>
        <w:jc w:val="center"/>
      </w:pPr>
      <w:r w:rsidRPr="0086347A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 w:rsidR="00265EFA">
        <w:rPr>
          <w:noProof/>
          <w:lang w:eastAsia="ru-RU"/>
        </w:rPr>
        <w:drawing>
          <wp:inline distT="0" distB="0" distL="0" distR="0" wp14:anchorId="551AFC39" wp14:editId="074B0B39">
            <wp:extent cx="485775" cy="790575"/>
            <wp:effectExtent l="0" t="0" r="9525" b="9525"/>
            <wp:docPr id="1" name="Рисунок 1" descr="ЯранскийМР_герб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ЯранскийМР_герб пол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47A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  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265EFA" w:rsidRPr="00265EFA" w:rsidTr="00884E75">
        <w:trPr>
          <w:trHeight w:val="2462"/>
          <w:jc w:val="center"/>
        </w:trPr>
        <w:tc>
          <w:tcPr>
            <w:tcW w:w="9072" w:type="dxa"/>
            <w:gridSpan w:val="4"/>
          </w:tcPr>
          <w:p w:rsidR="00265EFA" w:rsidRPr="00265EFA" w:rsidRDefault="00265EFA" w:rsidP="00884E7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65EFA">
              <w:rPr>
                <w:szCs w:val="28"/>
              </w:rPr>
              <w:t>ДУМА ЯРАНСКОГО МУНИЦИПАЛЬНОГО РАЙОНА  КИРО</w:t>
            </w:r>
            <w:r w:rsidRPr="00265EFA">
              <w:rPr>
                <w:szCs w:val="28"/>
              </w:rPr>
              <w:t>В</w:t>
            </w:r>
            <w:r w:rsidRPr="00265EFA">
              <w:rPr>
                <w:szCs w:val="28"/>
              </w:rPr>
              <w:t>СКОЙ ОБЛАСТИ</w:t>
            </w:r>
          </w:p>
          <w:p w:rsidR="00265EFA" w:rsidRPr="00265EFA" w:rsidRDefault="00265EFA" w:rsidP="00884E75">
            <w:pPr>
              <w:pStyle w:val="a3"/>
              <w:keepLines w:val="0"/>
              <w:spacing w:before="0" w:after="480"/>
              <w:rPr>
                <w:noProof w:val="0"/>
                <w:szCs w:val="32"/>
              </w:rPr>
            </w:pPr>
            <w:r w:rsidRPr="00265EFA">
              <w:rPr>
                <w:noProof w:val="0"/>
                <w:szCs w:val="32"/>
              </w:rPr>
              <w:t>РЕШЕНИЕ</w:t>
            </w:r>
          </w:p>
          <w:p w:rsidR="00265EFA" w:rsidRPr="00265EFA" w:rsidRDefault="00265EFA" w:rsidP="00884E75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65EFA" w:rsidRPr="00265EFA" w:rsidTr="00884E75">
        <w:trPr>
          <w:jc w:val="center"/>
        </w:trPr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EFA" w:rsidRPr="00265EFA" w:rsidRDefault="00265EFA" w:rsidP="00884E75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zh-CN"/>
              </w:rPr>
              <w:t>25.03.2022</w:t>
            </w:r>
            <w:bookmarkStart w:id="0" w:name="_GoBack"/>
            <w:bookmarkEnd w:id="0"/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EFA" w:rsidRPr="00265EFA" w:rsidRDefault="00265EFA" w:rsidP="00884E75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  <w:lang w:eastAsia="zh-CN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EFA" w:rsidRPr="00265EFA" w:rsidRDefault="00265EFA" w:rsidP="00884E7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EFA" w:rsidRPr="00265EFA" w:rsidRDefault="00265EFA" w:rsidP="0026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zh-CN"/>
              </w:rPr>
            </w:pPr>
            <w:r w:rsidRPr="00265EF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ru-RU"/>
              </w:rPr>
              <w:t>54</w:t>
            </w:r>
          </w:p>
        </w:tc>
      </w:tr>
      <w:tr w:rsidR="00265EFA" w:rsidRPr="00265EFA" w:rsidTr="00884E75">
        <w:trPr>
          <w:jc w:val="center"/>
        </w:trPr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EFA" w:rsidRPr="00265EFA" w:rsidRDefault="00265EFA" w:rsidP="00884E75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65EF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265EFA">
              <w:rPr>
                <w:rFonts w:ascii="Times New Roman" w:hAnsi="Times New Roman" w:cs="Times New Roman"/>
                <w:sz w:val="28"/>
                <w:szCs w:val="28"/>
              </w:rPr>
              <w:t>Яранск</w:t>
            </w:r>
            <w:proofErr w:type="spellEnd"/>
            <w:r w:rsidRPr="00265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5EFA" w:rsidRPr="00265EFA" w:rsidTr="00884E75">
        <w:trPr>
          <w:jc w:val="center"/>
        </w:trPr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5EFA" w:rsidRPr="00265EFA" w:rsidRDefault="00265EFA" w:rsidP="00884E75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zh-CN"/>
              </w:rPr>
            </w:pPr>
          </w:p>
          <w:p w:rsidR="00265EFA" w:rsidRPr="00265EFA" w:rsidRDefault="00265EFA" w:rsidP="00884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5E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 отчете Контрольно-счетной комиссии Яранского муниципального района Кировской области за 2021 год</w:t>
            </w:r>
          </w:p>
          <w:p w:rsidR="00265EFA" w:rsidRPr="00265EFA" w:rsidRDefault="00265EFA" w:rsidP="00884E75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zh-CN"/>
              </w:rPr>
            </w:pPr>
          </w:p>
        </w:tc>
      </w:tr>
    </w:tbl>
    <w:p w:rsidR="00265EFA" w:rsidRPr="00265EFA" w:rsidRDefault="00265EFA" w:rsidP="00265EFA">
      <w:pPr>
        <w:suppressLineNumber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65EFA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пунктом 8 статьи 14 Положения о Контрольно-счетной комиссии муниципального образования Яранский муниципальный район Кировской области, со статьей 35.3 Устава муниципального образования Яранский муниципальный район, принятого решением Яранской районной Думы от 29.06.2005 № 363 (с последующими изменениями и дополнениями), заслушав отчет председателя Контрольно-счетной комиссии Яранского муниципального района Кировской области </w:t>
      </w:r>
      <w:proofErr w:type="spellStart"/>
      <w:r w:rsidRPr="00265EFA">
        <w:rPr>
          <w:rFonts w:ascii="Times New Roman" w:hAnsi="Times New Roman" w:cs="Times New Roman"/>
          <w:sz w:val="28"/>
          <w:szCs w:val="28"/>
          <w:lang w:val="ru-RU"/>
        </w:rPr>
        <w:t>Аганиной</w:t>
      </w:r>
      <w:proofErr w:type="spellEnd"/>
      <w:r w:rsidRPr="00265EFA">
        <w:rPr>
          <w:rFonts w:ascii="Times New Roman" w:hAnsi="Times New Roman" w:cs="Times New Roman"/>
          <w:sz w:val="28"/>
          <w:szCs w:val="28"/>
          <w:lang w:val="ru-RU"/>
        </w:rPr>
        <w:t xml:space="preserve"> Светланы Владимировны, </w:t>
      </w:r>
      <w:proofErr w:type="spellStart"/>
      <w:r w:rsidRPr="00265EFA">
        <w:rPr>
          <w:rFonts w:ascii="Times New Roman" w:hAnsi="Times New Roman" w:cs="Times New Roman"/>
          <w:sz w:val="28"/>
          <w:szCs w:val="28"/>
          <w:lang w:val="ru-RU"/>
        </w:rPr>
        <w:t>Яранская</w:t>
      </w:r>
      <w:proofErr w:type="spellEnd"/>
      <w:r w:rsidRPr="00265EFA">
        <w:rPr>
          <w:rFonts w:ascii="Times New Roman" w:hAnsi="Times New Roman" w:cs="Times New Roman"/>
          <w:sz w:val="28"/>
          <w:szCs w:val="28"/>
          <w:lang w:val="ru-RU"/>
        </w:rPr>
        <w:t xml:space="preserve"> районная Дума РЕШИЛА:</w:t>
      </w:r>
      <w:proofErr w:type="gramEnd"/>
    </w:p>
    <w:p w:rsidR="00265EFA" w:rsidRPr="00265EFA" w:rsidRDefault="00265EFA" w:rsidP="00265EF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EFA">
        <w:rPr>
          <w:rFonts w:ascii="Times New Roman" w:hAnsi="Times New Roman" w:cs="Times New Roman"/>
          <w:sz w:val="28"/>
          <w:szCs w:val="28"/>
        </w:rPr>
        <w:t>1. Отчет о работе Контрольно-счетной комиссии Яранского Киро</w:t>
      </w:r>
      <w:r w:rsidRPr="00265EFA">
        <w:rPr>
          <w:rFonts w:ascii="Times New Roman" w:hAnsi="Times New Roman" w:cs="Times New Roman"/>
          <w:sz w:val="28"/>
          <w:szCs w:val="28"/>
        </w:rPr>
        <w:t>в</w:t>
      </w:r>
      <w:r w:rsidRPr="00265EFA">
        <w:rPr>
          <w:rFonts w:ascii="Times New Roman" w:hAnsi="Times New Roman" w:cs="Times New Roman"/>
          <w:sz w:val="28"/>
          <w:szCs w:val="28"/>
        </w:rPr>
        <w:t>ской области</w:t>
      </w:r>
      <w:r w:rsidRPr="00265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EFA">
        <w:rPr>
          <w:rFonts w:ascii="Times New Roman" w:hAnsi="Times New Roman" w:cs="Times New Roman"/>
          <w:sz w:val="28"/>
          <w:szCs w:val="28"/>
        </w:rPr>
        <w:t>за 2021 год принять к сведению. Отчет  прилагается.</w:t>
      </w:r>
    </w:p>
    <w:p w:rsidR="00265EFA" w:rsidRPr="00265EFA" w:rsidRDefault="00265EFA" w:rsidP="00265EFA">
      <w:pPr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65EFA">
        <w:rPr>
          <w:rFonts w:ascii="Times New Roman" w:hAnsi="Times New Roman" w:cs="Times New Roman"/>
          <w:sz w:val="28"/>
          <w:szCs w:val="28"/>
          <w:lang w:val="ru-RU"/>
        </w:rPr>
        <w:t>2. Опубликовать настоящее решение в Информационном бюллетене органов местного самоуправления Яранского муниципального района, разместить в сети Интернет на официальном интернет-сайте органов местного самоуправления муниципального образования Яранский муниципальный район Кировской области</w:t>
      </w:r>
      <w:r w:rsidRPr="00265EFA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265EFA" w:rsidRPr="00265EFA" w:rsidRDefault="00265EFA" w:rsidP="00265EF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65EFA" w:rsidRPr="00265EFA" w:rsidRDefault="00265EFA" w:rsidP="00265EF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pPr w:leftFromText="180" w:rightFromText="180" w:vertAnchor="text" w:tblpX="12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75"/>
        <w:gridCol w:w="413"/>
        <w:gridCol w:w="4537"/>
      </w:tblGrid>
      <w:tr w:rsidR="00265EFA" w:rsidRPr="00265EFA" w:rsidTr="00884E75">
        <w:trPr>
          <w:trHeight w:val="933"/>
        </w:trPr>
        <w:tc>
          <w:tcPr>
            <w:tcW w:w="4375" w:type="dxa"/>
          </w:tcPr>
          <w:p w:rsidR="00265EFA" w:rsidRPr="00265EFA" w:rsidRDefault="00265EFA" w:rsidP="0088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EFA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spellEnd"/>
            <w:r w:rsidRPr="00265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5EFA" w:rsidRPr="00265EFA" w:rsidRDefault="00265EFA" w:rsidP="0088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EFA">
              <w:rPr>
                <w:rFonts w:ascii="Times New Roman" w:hAnsi="Times New Roman" w:cs="Times New Roman"/>
                <w:sz w:val="28"/>
                <w:szCs w:val="28"/>
              </w:rPr>
              <w:t xml:space="preserve">Яранской </w:t>
            </w:r>
            <w:proofErr w:type="spellStart"/>
            <w:r w:rsidRPr="00265EFA">
              <w:rPr>
                <w:rFonts w:ascii="Times New Roman" w:hAnsi="Times New Roman" w:cs="Times New Roman"/>
                <w:sz w:val="28"/>
                <w:szCs w:val="28"/>
              </w:rPr>
              <w:t>районной</w:t>
            </w:r>
            <w:proofErr w:type="spellEnd"/>
            <w:r w:rsidRPr="00265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5EFA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proofErr w:type="spellEnd"/>
            <w:r w:rsidRPr="00265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" w:type="dxa"/>
          </w:tcPr>
          <w:p w:rsidR="00265EFA" w:rsidRPr="00265EFA" w:rsidRDefault="00265EFA" w:rsidP="00884E7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265EFA" w:rsidRPr="00265EFA" w:rsidRDefault="00265EFA" w:rsidP="00884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EFA" w:rsidRPr="00265EFA" w:rsidRDefault="00265EFA" w:rsidP="0088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E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Л.П. </w:t>
            </w:r>
            <w:proofErr w:type="spellStart"/>
            <w:r w:rsidRPr="00265EFA">
              <w:rPr>
                <w:rFonts w:ascii="Times New Roman" w:hAnsi="Times New Roman" w:cs="Times New Roman"/>
                <w:sz w:val="28"/>
                <w:szCs w:val="28"/>
              </w:rPr>
              <w:t>Белоусова</w:t>
            </w:r>
            <w:proofErr w:type="spellEnd"/>
          </w:p>
        </w:tc>
      </w:tr>
    </w:tbl>
    <w:p w:rsidR="00265EFA" w:rsidRPr="00265EFA" w:rsidRDefault="00265EFA" w:rsidP="00265EFA">
      <w:pPr>
        <w:autoSpaceDE w:val="0"/>
        <w:adjustRightInd w:val="0"/>
        <w:ind w:left="4956"/>
        <w:rPr>
          <w:rFonts w:ascii="Times New Roman" w:hAnsi="Times New Roman" w:cs="Times New Roman"/>
        </w:rPr>
      </w:pPr>
    </w:p>
    <w:p w:rsidR="00265EFA" w:rsidRPr="00265EFA" w:rsidRDefault="00265EFA">
      <w:pPr>
        <w:pStyle w:val="Standard"/>
        <w:ind w:left="360" w:hanging="36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1943FA" w:rsidRPr="0086347A" w:rsidRDefault="004756C1" w:rsidP="00265EFA">
      <w:pPr>
        <w:pStyle w:val="Standard"/>
        <w:ind w:left="360" w:hanging="360"/>
        <w:jc w:val="center"/>
        <w:rPr>
          <w:lang w:val="ru-RU"/>
        </w:rPr>
      </w:pPr>
      <w:r>
        <w:object w:dxaOrig="765" w:dyaOrig="1260" w14:anchorId="49381C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2" o:spid="_x0000_i1025" type="#_x0000_t75" style="width:38.25pt;height:63pt;visibility:visible;mso-wrap-style:square" o:ole="">
            <v:imagedata r:id="rId9" o:title=""/>
          </v:shape>
          <o:OLEObject Type="Embed" ProgID="StaticMetafile" ShapeID="2" DrawAspect="Content" ObjectID="_1709723352" r:id="rId10"/>
        </w:object>
      </w:r>
    </w:p>
    <w:p w:rsidR="001943FA" w:rsidRPr="0086347A" w:rsidRDefault="001943FA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1943FA" w:rsidRPr="0086347A" w:rsidRDefault="004756C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6"/>
          <w:u w:val="single"/>
          <w:lang w:val="ru-RU"/>
        </w:rPr>
      </w:pPr>
      <w:r w:rsidRPr="0086347A">
        <w:rPr>
          <w:rFonts w:ascii="Times New Roman" w:eastAsia="Times New Roman" w:hAnsi="Times New Roman" w:cs="Times New Roman"/>
          <w:color w:val="auto"/>
          <w:sz w:val="26"/>
          <w:u w:val="single"/>
          <w:lang w:val="ru-RU"/>
        </w:rPr>
        <w:t>КОНТРОЛЬНО-СЧЕТНАЯ   КОМИССИЯ ЯРАНСКОГО РАЙОНА</w:t>
      </w:r>
    </w:p>
    <w:p w:rsidR="001943FA" w:rsidRPr="0086347A" w:rsidRDefault="001943FA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1943FA" w:rsidRPr="0086347A" w:rsidRDefault="001943FA">
      <w:pPr>
        <w:pStyle w:val="Standard"/>
        <w:ind w:left="435"/>
        <w:jc w:val="center"/>
        <w:rPr>
          <w:rFonts w:eastAsia="Calibri" w:cs="Calibri"/>
          <w:color w:val="auto"/>
          <w:sz w:val="22"/>
          <w:lang w:val="ru-RU"/>
        </w:rPr>
      </w:pPr>
    </w:p>
    <w:p w:rsidR="001943FA" w:rsidRPr="0086347A" w:rsidRDefault="004756C1">
      <w:pPr>
        <w:pStyle w:val="Standard"/>
        <w:ind w:left="435"/>
        <w:jc w:val="center"/>
        <w:rPr>
          <w:lang w:val="ru-RU"/>
        </w:rPr>
      </w:pPr>
      <w:r w:rsidRPr="0086347A">
        <w:rPr>
          <w:rFonts w:ascii="Times New Roman" w:eastAsia="Times New Roman" w:hAnsi="Times New Roman" w:cs="Times New Roman"/>
          <w:b/>
          <w:color w:val="auto"/>
          <w:sz w:val="26"/>
          <w:lang w:val="ru-RU"/>
        </w:rPr>
        <w:t xml:space="preserve">  О Т Ч Е Т      </w:t>
      </w:r>
    </w:p>
    <w:p w:rsidR="001943FA" w:rsidRPr="0086347A" w:rsidRDefault="004756C1">
      <w:pPr>
        <w:pStyle w:val="Standard"/>
        <w:ind w:left="435"/>
        <w:jc w:val="center"/>
        <w:rPr>
          <w:rFonts w:ascii="Times New Roman" w:eastAsia="Times New Roman" w:hAnsi="Times New Roman" w:cs="Times New Roman"/>
          <w:color w:val="auto"/>
          <w:sz w:val="26"/>
          <w:lang w:val="ru-RU"/>
        </w:rPr>
      </w:pPr>
      <w:r w:rsidRPr="0086347A">
        <w:rPr>
          <w:rFonts w:ascii="Times New Roman" w:eastAsia="Times New Roman" w:hAnsi="Times New Roman" w:cs="Times New Roman"/>
          <w:color w:val="auto"/>
          <w:sz w:val="26"/>
          <w:lang w:val="ru-RU"/>
        </w:rPr>
        <w:t>о работе Контрольно-счетной комиссии Яранского района</w:t>
      </w:r>
    </w:p>
    <w:p w:rsidR="001943FA" w:rsidRPr="0086347A" w:rsidRDefault="004756C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6"/>
          <w:lang w:val="ru-RU"/>
        </w:rPr>
      </w:pPr>
      <w:r w:rsidRPr="0086347A">
        <w:rPr>
          <w:rFonts w:ascii="Times New Roman" w:eastAsia="Times New Roman" w:hAnsi="Times New Roman" w:cs="Times New Roman"/>
          <w:color w:val="auto"/>
          <w:sz w:val="26"/>
          <w:lang w:val="ru-RU"/>
        </w:rPr>
        <w:t xml:space="preserve"> за  2021 год</w:t>
      </w:r>
    </w:p>
    <w:p w:rsidR="001943FA" w:rsidRPr="0086347A" w:rsidRDefault="001943FA">
      <w:pPr>
        <w:pStyle w:val="Standard"/>
        <w:spacing w:line="276" w:lineRule="auto"/>
        <w:ind w:left="435"/>
        <w:jc w:val="center"/>
        <w:rPr>
          <w:rFonts w:eastAsia="Calibri" w:cs="Calibri"/>
          <w:color w:val="auto"/>
          <w:sz w:val="22"/>
          <w:lang w:val="ru-RU"/>
        </w:rPr>
      </w:pPr>
    </w:p>
    <w:p w:rsidR="001943FA" w:rsidRPr="0086347A" w:rsidRDefault="004756C1">
      <w:pPr>
        <w:pStyle w:val="Standard"/>
        <w:ind w:firstLine="540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86347A">
        <w:rPr>
          <w:rFonts w:ascii="Times New Roman" w:eastAsia="Times New Roman" w:hAnsi="Times New Roman" w:cs="Times New Roman"/>
          <w:lang w:val="ru-RU"/>
        </w:rPr>
        <w:t>Настоящий отчет подготовлен в соответствии с требованиями Федерального закона от 07.02.2011 №6-ФЗ «Об общих принципах организации и деятельности контрольно-счетных органов субъектов РФ и муниципальных образований», статьи 20 Положения о контрольно-счетной комиссии Яранского муниципального района Кировской области, утвержденного решением Яранской районной Думы от 17.12.2021 № 22, и содержит информацию о деятельности контрольно-счетной комиссии Яранского муниципального района (далее – КСК), результатах, проведенных контрольных и</w:t>
      </w:r>
      <w:proofErr w:type="gramEnd"/>
      <w:r w:rsidRPr="0086347A">
        <w:rPr>
          <w:rFonts w:ascii="Times New Roman" w:eastAsia="Times New Roman" w:hAnsi="Times New Roman" w:cs="Times New Roman"/>
          <w:lang w:val="ru-RU"/>
        </w:rPr>
        <w:t xml:space="preserve"> экспертно-аналитических мероприятий за 2021 год.</w:t>
      </w:r>
    </w:p>
    <w:p w:rsidR="001943FA" w:rsidRPr="0086347A" w:rsidRDefault="004756C1">
      <w:pPr>
        <w:pStyle w:val="Standard"/>
        <w:jc w:val="both"/>
        <w:rPr>
          <w:lang w:val="ru-RU"/>
        </w:rPr>
      </w:pPr>
      <w:r w:rsidRPr="0086347A">
        <w:rPr>
          <w:rFonts w:ascii="Times New Roman" w:eastAsia="Times New Roman" w:hAnsi="Times New Roman" w:cs="Times New Roman"/>
          <w:lang w:val="ru-RU"/>
        </w:rPr>
        <w:t xml:space="preserve">     Контрольные и экспертно-аналитические мероприятия осуществлялись на основании годового плана, утвержденного распоряжением председателя контрольно-счетной комиссии.</w:t>
      </w:r>
    </w:p>
    <w:p w:rsidR="001943FA" w:rsidRPr="0086347A" w:rsidRDefault="001943FA">
      <w:pPr>
        <w:pStyle w:val="Standard"/>
        <w:spacing w:line="276" w:lineRule="auto"/>
        <w:ind w:left="283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1943FA" w:rsidRPr="0086347A" w:rsidRDefault="004756C1">
      <w:pPr>
        <w:pStyle w:val="Standard"/>
        <w:spacing w:line="276" w:lineRule="auto"/>
        <w:ind w:left="283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86347A">
        <w:rPr>
          <w:rFonts w:ascii="Times New Roman" w:eastAsia="Times New Roman" w:hAnsi="Times New Roman" w:cs="Times New Roman"/>
          <w:b/>
          <w:color w:val="auto"/>
          <w:lang w:val="ru-RU"/>
        </w:rPr>
        <w:t>Основные итоги деятельности</w:t>
      </w:r>
    </w:p>
    <w:p w:rsidR="001943FA" w:rsidRPr="0086347A" w:rsidRDefault="001943FA">
      <w:pPr>
        <w:pStyle w:val="Standard"/>
        <w:spacing w:line="276" w:lineRule="auto"/>
        <w:ind w:left="283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1943FA" w:rsidRPr="0086347A" w:rsidRDefault="004756C1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86347A">
        <w:rPr>
          <w:rFonts w:ascii="Times New Roman" w:eastAsia="Times New Roman" w:hAnsi="Times New Roman" w:cs="Times New Roman"/>
          <w:lang w:val="ru-RU"/>
        </w:rPr>
        <w:t xml:space="preserve">КСК в соответствии с Бюджетным кодексом Российской Федерации и Положением о Контрольно-счетной комиссии Яранского района в 2021 году обеспечен сквозной внешний финансовый </w:t>
      </w:r>
      <w:proofErr w:type="gramStart"/>
      <w:r w:rsidRPr="0086347A">
        <w:rPr>
          <w:rFonts w:ascii="Times New Roman" w:eastAsia="Times New Roman" w:hAnsi="Times New Roman" w:cs="Times New Roman"/>
          <w:lang w:val="ru-RU"/>
        </w:rPr>
        <w:t>контроль за</w:t>
      </w:r>
      <w:proofErr w:type="gramEnd"/>
      <w:r w:rsidRPr="0086347A">
        <w:rPr>
          <w:rFonts w:ascii="Times New Roman" w:eastAsia="Times New Roman" w:hAnsi="Times New Roman" w:cs="Times New Roman"/>
          <w:lang w:val="ru-RU"/>
        </w:rPr>
        <w:t xml:space="preserve"> исполнением бюджета Яранского муниципального района, а также бюджетов 10 поселений Яранского муниципального района.</w:t>
      </w:r>
    </w:p>
    <w:p w:rsidR="001943FA" w:rsidRPr="00265EFA" w:rsidRDefault="004756C1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В 2021 году было проведено 7  контрольных, 24 экспертно-аналитических мероприятия и 71 экспертиза проектов нормативных правовых актов.</w:t>
      </w:r>
    </w:p>
    <w:p w:rsidR="001943FA" w:rsidRPr="00265EFA" w:rsidRDefault="004756C1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При осуществлении  внешнего муниципального финансового контроля  выявлено нарушений и недостатков в финансово-бюджетной сфере 287 единиц  на общую сумму 13503,91 тыс. рублей, в том числе:</w:t>
      </w:r>
    </w:p>
    <w:p w:rsidR="001943FA" w:rsidRPr="00265EFA" w:rsidRDefault="004756C1">
      <w:pPr>
        <w:pStyle w:val="Standard"/>
        <w:numPr>
          <w:ilvl w:val="0"/>
          <w:numId w:val="1"/>
        </w:numPr>
        <w:ind w:left="-360" w:firstLine="360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при формировании и исполнении бюджетов 157 единиц  на 9172,48 тыс. рублей;</w:t>
      </w:r>
    </w:p>
    <w:p w:rsidR="001943FA" w:rsidRPr="00265EFA" w:rsidRDefault="004756C1">
      <w:pPr>
        <w:pStyle w:val="Standard"/>
        <w:numPr>
          <w:ilvl w:val="0"/>
          <w:numId w:val="1"/>
        </w:numPr>
        <w:ind w:left="-360" w:firstLine="360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нарушения ведения бухгалтерского учета, составления и представления бухгалтерской (финансовой) отчетности 107 единиц на  3735,1  тыс. рублей;</w:t>
      </w:r>
    </w:p>
    <w:p w:rsidR="001943FA" w:rsidRPr="00265EFA" w:rsidRDefault="004756C1">
      <w:pPr>
        <w:pStyle w:val="Standard"/>
        <w:numPr>
          <w:ilvl w:val="0"/>
          <w:numId w:val="1"/>
        </w:numPr>
        <w:ind w:left="-360" w:firstLine="360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нарушения при осуществлении муниципальных закупок 23 единицы на 596,33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тыс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.р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>уб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>.;</w:t>
      </w:r>
    </w:p>
    <w:p w:rsidR="001943FA" w:rsidRDefault="004756C1">
      <w:pPr>
        <w:pStyle w:val="Standard"/>
        <w:numPr>
          <w:ilvl w:val="0"/>
          <w:numId w:val="1"/>
        </w:numPr>
        <w:ind w:left="-360" w:firstLine="360"/>
        <w:jc w:val="both"/>
        <w:rPr>
          <w:rFonts w:ascii="Times New Roman" w:eastAsia="Times New Roman" w:hAnsi="Times New Roman" w:cs="Times New Roman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нарушения в сфере управления и распоряжения муниципальной собственностью </w:t>
      </w:r>
      <w:r>
        <w:rPr>
          <w:rFonts w:ascii="Times New Roman" w:eastAsia="Times New Roman" w:hAnsi="Times New Roman" w:cs="Times New Roman"/>
        </w:rPr>
        <w:t xml:space="preserve">24 </w:t>
      </w:r>
      <w:proofErr w:type="spellStart"/>
      <w:r>
        <w:rPr>
          <w:rFonts w:ascii="Times New Roman" w:eastAsia="Times New Roman" w:hAnsi="Times New Roman" w:cs="Times New Roman"/>
        </w:rPr>
        <w:t>единицы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Pr="00265EFA">
        <w:rPr>
          <w:rFonts w:ascii="Times New Roman" w:eastAsia="Times New Roman" w:hAnsi="Times New Roman" w:cs="Times New Roman"/>
          <w:lang w:val="ru-RU"/>
        </w:rPr>
        <w:t>Неэффективное использование бюджетных средств составило 5900,06 тыс. рублей в количестве 33 единиц.</w:t>
      </w:r>
    </w:p>
    <w:p w:rsidR="001943FA" w:rsidRPr="00265EFA" w:rsidRDefault="004756C1">
      <w:pPr>
        <w:pStyle w:val="Standard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auto"/>
          <w:lang w:val="ru-RU"/>
        </w:rPr>
        <w:t>В ходе контрольной деятельности установлено 243  нефинансовых нарушений</w:t>
      </w:r>
      <w:r w:rsidRPr="00265EFA">
        <w:rPr>
          <w:rFonts w:ascii="Times New Roman" w:eastAsia="Times New Roman" w:hAnsi="Times New Roman" w:cs="Times New Roman"/>
          <w:color w:val="00B050"/>
          <w:lang w:val="ru-RU"/>
        </w:rPr>
        <w:t>.</w:t>
      </w:r>
    </w:p>
    <w:p w:rsidR="001943FA" w:rsidRPr="00265EFA" w:rsidRDefault="001943FA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00B050"/>
          <w:lang w:val="ru-RU"/>
        </w:rPr>
        <w:t xml:space="preserve">      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  В адрес проверяемых  организаций направлено 9 представлений для принятия мер по устранению выявленных нарушений и привлечению к ответственности лиц, виновных в допущенных нарушениях.   </w:t>
      </w:r>
    </w:p>
    <w:p w:rsidR="001943FA" w:rsidRPr="00265EFA" w:rsidRDefault="004756C1">
      <w:pPr>
        <w:pStyle w:val="Standard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  По итогам контрольных и экспертно-аналитических мероприятий в адрес главы </w:t>
      </w:r>
      <w:r w:rsidRPr="00265EFA">
        <w:rPr>
          <w:rFonts w:ascii="Times New Roman" w:eastAsia="Times New Roman" w:hAnsi="Times New Roman" w:cs="Times New Roman"/>
          <w:lang w:val="ru-RU"/>
        </w:rPr>
        <w:lastRenderedPageBreak/>
        <w:t>Яранского района и председателя Яранской районной Думы по всем контрольным мероприятиям и мониторингу  направлены  информационные материалы.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  </w:t>
      </w:r>
      <w:r w:rsidRPr="00265EFA">
        <w:rPr>
          <w:rFonts w:ascii="Times New Roman" w:eastAsia="Times New Roman" w:hAnsi="Times New Roman" w:cs="Times New Roman"/>
          <w:lang w:val="ru-RU"/>
        </w:rPr>
        <w:t>О результатах контрольных мероприятий прокуратура Яранского района проинформирована, направлены материалы 7 проверок для правовой оценки выявленных нарушений и принятия мер реагирования в пределах их компетенции.</w:t>
      </w:r>
    </w:p>
    <w:p w:rsidR="001943FA" w:rsidRDefault="004756C1">
      <w:pPr>
        <w:pStyle w:val="Standard"/>
        <w:ind w:left="283" w:firstLine="567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На основании представлений контрольно-счетной комиссии  17 должностных лиц привлечены к дисциплинарной ответственности (объявлены замечания и выговор).</w:t>
      </w:r>
    </w:p>
    <w:p w:rsidR="001943FA" w:rsidRPr="00265EFA" w:rsidRDefault="004756C1">
      <w:pPr>
        <w:pStyle w:val="Standard"/>
        <w:spacing w:line="276" w:lineRule="auto"/>
        <w:ind w:left="283" w:firstLine="435"/>
        <w:rPr>
          <w:lang w:val="ru-RU"/>
        </w:rPr>
      </w:pPr>
      <w:r w:rsidRPr="00265EFA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                                   </w:t>
      </w:r>
    </w:p>
    <w:p w:rsidR="001943FA" w:rsidRPr="00265EFA" w:rsidRDefault="004756C1">
      <w:pPr>
        <w:pStyle w:val="Standard"/>
        <w:spacing w:line="276" w:lineRule="auto"/>
        <w:ind w:left="283" w:firstLine="435"/>
        <w:rPr>
          <w:lang w:val="ru-RU"/>
        </w:rPr>
      </w:pPr>
      <w:r w:rsidRPr="00265EFA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                                      Контрольная деятельность</w:t>
      </w:r>
    </w:p>
    <w:p w:rsidR="001943FA" w:rsidRPr="00265EFA" w:rsidRDefault="004756C1">
      <w:pPr>
        <w:pStyle w:val="Standard"/>
        <w:ind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Одним из приоритетных направлений деятельности КСК по-прежнему остается контроль за целевым и эффективным использованием бюджетных средств, а также профилактика нарушений в финансово-бюджетной сфере. В 2021 году проведено 7 контрольных мероприятий, проверено 12  объектов контроля.</w:t>
      </w:r>
    </w:p>
    <w:p w:rsidR="001943FA" w:rsidRPr="00265EFA" w:rsidRDefault="001943FA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1943FA" w:rsidRPr="00265EFA" w:rsidRDefault="004756C1">
      <w:pPr>
        <w:pStyle w:val="Standard"/>
        <w:jc w:val="center"/>
        <w:rPr>
          <w:rFonts w:ascii="Times New Roman" w:eastAsia="Times New Roman" w:hAnsi="Times New Roman" w:cs="Times New Roman"/>
          <w:b/>
          <w:i/>
          <w:lang w:val="ru-RU"/>
        </w:rPr>
      </w:pPr>
      <w:r w:rsidRPr="00265EFA">
        <w:rPr>
          <w:rFonts w:ascii="Times New Roman" w:eastAsia="Times New Roman" w:hAnsi="Times New Roman" w:cs="Times New Roman"/>
          <w:b/>
          <w:i/>
          <w:lang w:val="ru-RU"/>
        </w:rPr>
        <w:t>Проверка законности и эффективности использования</w:t>
      </w:r>
    </w:p>
    <w:p w:rsidR="001943FA" w:rsidRPr="00265EFA" w:rsidRDefault="004756C1">
      <w:pPr>
        <w:pStyle w:val="Standard"/>
        <w:jc w:val="center"/>
        <w:rPr>
          <w:lang w:val="ru-RU"/>
        </w:rPr>
      </w:pPr>
      <w:r w:rsidRPr="00265EFA">
        <w:rPr>
          <w:rFonts w:ascii="Times New Roman" w:eastAsia="Times New Roman" w:hAnsi="Times New Roman" w:cs="Times New Roman"/>
          <w:b/>
          <w:i/>
          <w:lang w:val="ru-RU"/>
        </w:rPr>
        <w:t xml:space="preserve"> недвижимого имущества казны, а также недвижимого имущества, переданного в муниципальные учреждения и предприятия</w:t>
      </w:r>
    </w:p>
    <w:p w:rsidR="001943FA" w:rsidRPr="00265EFA" w:rsidRDefault="001943FA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1943FA" w:rsidRPr="00265EFA" w:rsidRDefault="004756C1">
      <w:pPr>
        <w:pStyle w:val="Standard"/>
        <w:tabs>
          <w:tab w:val="left" w:pos="7655"/>
        </w:tabs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0070C0"/>
          <w:lang w:val="ru-RU"/>
        </w:rPr>
        <w:t xml:space="preserve">       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Проверка проведена: в Управлении муниципальной собственности администрации Яранского района, администрации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Салобелякского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сельского поселения Яранского района</w:t>
      </w:r>
    </w:p>
    <w:p w:rsidR="001943FA" w:rsidRPr="00265EFA" w:rsidRDefault="004756C1">
      <w:pPr>
        <w:pStyle w:val="Standard"/>
        <w:jc w:val="center"/>
        <w:rPr>
          <w:rFonts w:ascii="Times New Roman" w:eastAsia="Times New Roman" w:hAnsi="Times New Roman" w:cs="Times New Roman"/>
          <w:color w:val="0070C0"/>
          <w:lang w:val="ru-RU"/>
        </w:rPr>
      </w:pPr>
      <w:r w:rsidRPr="00265EFA">
        <w:rPr>
          <w:rFonts w:ascii="Times New Roman" w:eastAsia="Times New Roman" w:hAnsi="Times New Roman" w:cs="Times New Roman"/>
          <w:color w:val="0070C0"/>
          <w:lang w:val="ru-RU"/>
        </w:rPr>
        <w:tab/>
      </w:r>
    </w:p>
    <w:p w:rsidR="001943FA" w:rsidRPr="00265EFA" w:rsidRDefault="004756C1">
      <w:pPr>
        <w:pStyle w:val="Standard"/>
        <w:ind w:left="283" w:firstLine="435"/>
        <w:jc w:val="center"/>
        <w:rPr>
          <w:rFonts w:ascii="Times New Roman" w:eastAsia="Times New Roman" w:hAnsi="Times New Roman" w:cs="Times New Roman"/>
          <w:b/>
          <w:i/>
          <w:lang w:val="ru-RU"/>
        </w:rPr>
      </w:pPr>
      <w:r w:rsidRPr="00265EFA">
        <w:rPr>
          <w:rFonts w:ascii="Times New Roman" w:eastAsia="Times New Roman" w:hAnsi="Times New Roman" w:cs="Times New Roman"/>
          <w:b/>
          <w:i/>
          <w:lang w:val="ru-RU"/>
        </w:rPr>
        <w:t>Управление  муниципальной собственности администрации Яранского района</w:t>
      </w:r>
    </w:p>
    <w:p w:rsidR="001943FA" w:rsidRPr="00265EFA" w:rsidRDefault="001943FA">
      <w:pPr>
        <w:pStyle w:val="Standard"/>
        <w:ind w:left="283" w:firstLine="435"/>
        <w:jc w:val="both"/>
        <w:rPr>
          <w:rFonts w:eastAsia="Calibri" w:cs="Calibri"/>
          <w:sz w:val="22"/>
          <w:lang w:val="ru-RU"/>
        </w:rPr>
      </w:pP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    Контрольное мероприятие  проведено в Управлении муниципальной собственности администрации Яранского района, проверяемый период </w:t>
      </w:r>
      <w:r w:rsidRPr="00265EFA">
        <w:rPr>
          <w:rFonts w:ascii="Times New Roman" w:eastAsia="Times New Roman" w:hAnsi="Times New Roman" w:cs="Times New Roman"/>
          <w:sz w:val="26"/>
          <w:lang w:val="ru-RU"/>
        </w:rPr>
        <w:t>2019 — 2021 год.</w:t>
      </w:r>
    </w:p>
    <w:p w:rsidR="001943FA" w:rsidRPr="00265EFA" w:rsidRDefault="004756C1">
      <w:pPr>
        <w:pStyle w:val="Standard"/>
        <w:tabs>
          <w:tab w:val="left" w:pos="7655"/>
        </w:tabs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    В результате проверки установлено  финансовое  нарушение  на   43,0 тыс. руб.,  неэффективное использование бюджетных средств составило 1 407,0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тыс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.р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>уб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>. Нефинансовых нарушений - 27.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auto"/>
          <w:lang w:val="ru-RU"/>
        </w:rPr>
        <w:tab/>
      </w:r>
    </w:p>
    <w:p w:rsidR="001943FA" w:rsidRPr="00265EFA" w:rsidRDefault="004756C1">
      <w:pPr>
        <w:pStyle w:val="Standard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  <w:lang w:val="ru-RU"/>
        </w:rPr>
      </w:pPr>
      <w:r w:rsidRPr="00265EFA">
        <w:rPr>
          <w:rFonts w:ascii="Times New Roman" w:eastAsia="Times New Roman" w:hAnsi="Times New Roman" w:cs="Times New Roman"/>
          <w:shd w:val="clear" w:color="auto" w:fill="FFFFFF"/>
          <w:lang w:val="ru-RU"/>
        </w:rPr>
        <w:t>1.Управление по делам муниципальной собственности администрации Яранского района в 2019-2021 году не в полной мере контролировало соблюдение требований действующего законодательства Российской Федерации, муниципальных правовых актов, регулирующих вопросы распоряжения, управления и приватизации муниципальным имуществом, находящимся в собственности муниципального образования Яранский муниципальный район.</w:t>
      </w:r>
    </w:p>
    <w:p w:rsidR="001943FA" w:rsidRPr="00265EFA" w:rsidRDefault="004756C1">
      <w:pPr>
        <w:pStyle w:val="Standard"/>
        <w:ind w:firstLine="709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shd w:val="clear" w:color="auto" w:fill="FFFFFF"/>
          <w:lang w:val="ru-RU"/>
        </w:rPr>
        <w:t>1.1. В нарушение требований распоряжени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я Правительства Кировской области от 09.11.2009 № 375, Положения о порядке проведения проверок, планы - графики проверок  не утверждались, проверки  использования муниципального имущества, находящегося в собственности муниципального образования Яранский муниципальный район, не проводились.  </w:t>
      </w:r>
    </w:p>
    <w:p w:rsidR="001943FA" w:rsidRPr="00265EFA" w:rsidRDefault="004756C1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1.2. В Положении о муниципальной имущественной казне муниципального образования Яранский муниципальный район:</w:t>
      </w:r>
    </w:p>
    <w:p w:rsidR="001943FA" w:rsidRPr="00265EFA" w:rsidRDefault="004756C1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- не установлены случаи исключения объектов из муниципальной казны, перечень затрат на содержание  имущества казны;</w:t>
      </w:r>
    </w:p>
    <w:p w:rsidR="001943FA" w:rsidRPr="00265EFA" w:rsidRDefault="004756C1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- нет порядка ведения бухгалтерского учета имущества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казны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>: какими документами оформляется поступление и выбытие объектов муниципальной казны;</w:t>
      </w:r>
    </w:p>
    <w:p w:rsidR="001943FA" w:rsidRPr="00265EFA" w:rsidRDefault="004756C1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- не предусмотрены меры ответственности.</w:t>
      </w:r>
    </w:p>
    <w:p w:rsidR="001943FA" w:rsidRPr="00265EFA" w:rsidRDefault="004756C1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1.3. Отсутствует Положение «О проведении инвентаризации имущества казны муниципального образования», в целях проверки фактического наличия, состояния, </w:t>
      </w:r>
      <w:r w:rsidRPr="00265EFA">
        <w:rPr>
          <w:rFonts w:ascii="Times New Roman" w:eastAsia="Times New Roman" w:hAnsi="Times New Roman" w:cs="Times New Roman"/>
          <w:lang w:val="ru-RU"/>
        </w:rPr>
        <w:lastRenderedPageBreak/>
        <w:t>учета и упорядочения имущества казны.</w:t>
      </w:r>
    </w:p>
    <w:p w:rsidR="001943FA" w:rsidRPr="00265EFA" w:rsidRDefault="004756C1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1.4. В нарушение п. 2.3.3 Распоряжения Правительства Кировской области № 375 от 09.11.2009г., основания для передачи муниципального имущества в безвозмездное пользование не разработаны и не утверждены.</w:t>
      </w:r>
    </w:p>
    <w:p w:rsidR="001943FA" w:rsidRPr="00265EFA" w:rsidRDefault="004756C1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1.5. В соответствии с Положением о расчете размера платы за наем 1 кв. метра жилого помещения муниципального жилого фонда индексация размера платы за 1 кв. метр жилого помещения не производилась.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800000"/>
          <w:lang w:val="ru-RU"/>
        </w:rPr>
        <w:t xml:space="preserve">      </w:t>
      </w:r>
      <w:r w:rsidRPr="00265EFA">
        <w:rPr>
          <w:rFonts w:ascii="Times New Roman" w:eastAsia="Times New Roman" w:hAnsi="Times New Roman" w:cs="Times New Roman"/>
          <w:lang w:val="ru-RU"/>
        </w:rPr>
        <w:t>1.6. Требования п. 1.3.1, 2.13.3. Административного регламента предоставления муниципальной услуги «Предоставление юридическим и физическим лицам  сведений из Реестра муниципального имущества муниципального образования» не выполняются.</w:t>
      </w:r>
    </w:p>
    <w:p w:rsidR="001943FA" w:rsidRPr="00265EFA" w:rsidRDefault="004756C1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1.7. Порядком учета муниципального имущества не регламентированы:</w:t>
      </w:r>
    </w:p>
    <w:p w:rsidR="001943FA" w:rsidRPr="00265EFA" w:rsidRDefault="004756C1">
      <w:pPr>
        <w:pStyle w:val="Standard"/>
        <w:spacing w:after="300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- структура и правила формирования реестрового номера объекта;</w:t>
      </w:r>
    </w:p>
    <w:p w:rsidR="001943FA" w:rsidRPr="00265EFA" w:rsidRDefault="004756C1">
      <w:pPr>
        <w:pStyle w:val="Standard"/>
        <w:spacing w:after="300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- формы карт для учета объектов в Реестре, содержащие сведения, характеризующие эти объекты;</w:t>
      </w:r>
    </w:p>
    <w:p w:rsidR="001943FA" w:rsidRPr="00265EFA" w:rsidRDefault="004756C1">
      <w:pPr>
        <w:pStyle w:val="Standard"/>
        <w:spacing w:after="300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-перечень необходимых документов, для включения сведений в Реестр.</w:t>
      </w:r>
    </w:p>
    <w:p w:rsidR="001943FA" w:rsidRPr="00265EFA" w:rsidRDefault="004756C1">
      <w:pPr>
        <w:pStyle w:val="Standard"/>
        <w:numPr>
          <w:ilvl w:val="0"/>
          <w:numId w:val="2"/>
        </w:numPr>
        <w:spacing w:after="120"/>
        <w:ind w:left="-360" w:firstLine="360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В нарушение требований Федерального закона от 21.12.2001 года № 178-ФЗ в Положении о приватизации не отражены вопросы:</w:t>
      </w:r>
    </w:p>
    <w:p w:rsidR="001943FA" w:rsidRPr="00265EFA" w:rsidRDefault="004756C1">
      <w:pPr>
        <w:pStyle w:val="Standard"/>
        <w:spacing w:after="120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- информационное обеспечение приватизации муниципального имущества;</w:t>
      </w:r>
    </w:p>
    <w:p w:rsidR="001943FA" w:rsidRPr="00265EFA" w:rsidRDefault="004756C1">
      <w:pPr>
        <w:pStyle w:val="Standard"/>
        <w:spacing w:after="120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- не определенны способы приватизации муниципального имущества;</w:t>
      </w:r>
    </w:p>
    <w:p w:rsidR="001943FA" w:rsidRPr="00265EFA" w:rsidRDefault="004756C1">
      <w:pPr>
        <w:pStyle w:val="Standard"/>
        <w:spacing w:after="120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- особенности приватизации отдельных видов имущества;</w:t>
      </w:r>
    </w:p>
    <w:p w:rsidR="001943FA" w:rsidRDefault="004756C1">
      <w:pPr>
        <w:pStyle w:val="Standard"/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порядок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оплаты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имущества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1943FA" w:rsidRPr="00265EFA" w:rsidRDefault="004756C1">
      <w:pPr>
        <w:pStyle w:val="Standard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оформление сделок купли-продажи муниципального имущества.                                 </w:t>
      </w:r>
    </w:p>
    <w:p w:rsidR="001943FA" w:rsidRPr="00265EFA" w:rsidRDefault="004756C1">
      <w:pPr>
        <w:pStyle w:val="Standard"/>
        <w:spacing w:after="120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В нарушение ст.7 Федерального закона №178-ФЗ в прогнозном плане приватизации отсутствуют основные направления и задачи приватизации имущества на плановый период, прогноз влияния приватизации этого имущества на структурные изменения в экономике, характеристика имущества, подлежащего приватизации.</w:t>
      </w:r>
    </w:p>
    <w:p w:rsidR="001943FA" w:rsidRPr="00265EFA" w:rsidRDefault="004756C1">
      <w:pPr>
        <w:pStyle w:val="Standard"/>
        <w:spacing w:after="120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В Положении о порядке управления и распоряжения имуществом, Положении о порядке предоставления в аренду муниципального имущества не отражены  вопросы индексации арендной платы, применение мер ответственности,  а также осуществление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контроля за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 использованием объектов, в том числе за выполнением условий заключенных договоров аренды.</w:t>
      </w:r>
    </w:p>
    <w:p w:rsidR="001943FA" w:rsidRPr="00265EFA" w:rsidRDefault="004756C1">
      <w:pPr>
        <w:pStyle w:val="Standard"/>
        <w:spacing w:after="120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Положением о порядке предоставления в аренду муниципального имущества не установлены:</w:t>
      </w:r>
    </w:p>
    <w:p w:rsidR="001943FA" w:rsidRPr="00265EFA" w:rsidRDefault="004756C1">
      <w:pPr>
        <w:pStyle w:val="Standard"/>
        <w:spacing w:after="120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 перечень документов, которые должны быть предоставлены арендатором в Управление муниципальной собственности для получения согласия на передачу арендуемого имущества в субаренду; случаи об отказе арендатору в заключени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и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 договора субаренды имущества (Раздел 7 «Субаренда»);</w:t>
      </w:r>
    </w:p>
    <w:p w:rsidR="001943FA" w:rsidRPr="00265EFA" w:rsidRDefault="004756C1">
      <w:pPr>
        <w:pStyle w:val="Standard"/>
        <w:spacing w:after="120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- порядок предоставления арендатору согласия арендодателя муниципального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имущества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 на осуществление неотделимых улучшений арендованного имущества.</w:t>
      </w:r>
    </w:p>
    <w:p w:rsidR="001943FA" w:rsidRPr="00265EFA" w:rsidRDefault="004756C1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2. Допущены нарушения при ведении Реестра имущества муниципального образования Яранский район.</w:t>
      </w:r>
    </w:p>
    <w:p w:rsidR="001943FA" w:rsidRPr="00265EFA" w:rsidRDefault="004756C1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2.1. В ведении Реестра выявлены недостатки по следующим позициям:</w:t>
      </w:r>
    </w:p>
    <w:p w:rsidR="001943FA" w:rsidRPr="00265EFA" w:rsidRDefault="004756C1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- не указаны кадастровые номера имущества (у 11 объектов недвижимого муниципального имущества);</w:t>
      </w:r>
    </w:p>
    <w:p w:rsidR="001943FA" w:rsidRPr="00265EFA" w:rsidRDefault="004756C1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lastRenderedPageBreak/>
        <w:t>- нет сведений о кадастровой стоимости недвижимого муниципального имущества;</w:t>
      </w:r>
    </w:p>
    <w:p w:rsidR="001943FA" w:rsidRPr="00265EFA" w:rsidRDefault="004756C1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- не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указана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 амортизации объектов (%) (у 16 объектов недвижимого муниципального имущества);</w:t>
      </w:r>
    </w:p>
    <w:p w:rsidR="001943FA" w:rsidRPr="00265EFA" w:rsidRDefault="004756C1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- не указана краткая характеристика объектов (у 3 объектов недвижимого муниципального имущества);</w:t>
      </w:r>
    </w:p>
    <w:p w:rsidR="001943FA" w:rsidRPr="00265EFA" w:rsidRDefault="004756C1">
      <w:pPr>
        <w:pStyle w:val="Standard"/>
        <w:ind w:firstLine="709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- не указаны реквизиты документов - оснований возникновения (прекращения) права муниципальной собственности на имущество (у 14 объектов недвижимого муниципального</w:t>
      </w:r>
      <w:r w:rsidRPr="00265EFA">
        <w:rPr>
          <w:rFonts w:ascii="Times New Roman" w:eastAsia="Times New Roman" w:hAnsi="Times New Roman" w:cs="Times New Roman"/>
          <w:color w:val="800000"/>
          <w:lang w:val="ru-RU"/>
        </w:rPr>
        <w:t xml:space="preserve"> </w:t>
      </w:r>
      <w:r w:rsidRPr="00265EFA">
        <w:rPr>
          <w:rFonts w:ascii="Times New Roman" w:eastAsia="Times New Roman" w:hAnsi="Times New Roman" w:cs="Times New Roman"/>
          <w:lang w:val="ru-RU"/>
        </w:rPr>
        <w:t>имущества);</w:t>
      </w:r>
    </w:p>
    <w:p w:rsidR="001943FA" w:rsidRPr="00265EFA" w:rsidRDefault="004756C1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- не указана  балансовая стоимость квартиры (г. Яранск ул.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Рудницкого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д.33 кв. 10), по данным бухгалтерского учета балансовая стоимость данного имущества составляет 605,9 тыс. рублей.</w:t>
      </w:r>
    </w:p>
    <w:p w:rsidR="001943FA" w:rsidRPr="00265EFA" w:rsidRDefault="004756C1">
      <w:pPr>
        <w:pStyle w:val="Standard"/>
        <w:spacing w:before="100" w:after="100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  <w:lang w:val="ru-RU"/>
        </w:rPr>
      </w:pPr>
      <w:r w:rsidRPr="00265EFA">
        <w:rPr>
          <w:rFonts w:ascii="Times New Roman" w:eastAsia="Times New Roman" w:hAnsi="Times New Roman" w:cs="Times New Roman"/>
          <w:shd w:val="clear" w:color="auto" w:fill="FFFFFF"/>
          <w:lang w:val="ru-RU"/>
        </w:rPr>
        <w:t>2.2. В нарушении п. 6 Приказа № 424 от 30.08.2011 внесение в Реестр сведений об объектах учета и записей об изменении сведений о них осуществляется несвоевременно (свыше 2-недельного срока с момента возникновения, изменения или прекращения права на объекты учета).</w:t>
      </w:r>
    </w:p>
    <w:p w:rsidR="001943FA" w:rsidRPr="00265EFA" w:rsidRDefault="004756C1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2.3. В нарушение п.5 Приказа № 424 от 30.08.2011 Реестр имущества на бумажном носителе не ведется.  При ведении Реестра не предусмотрен автоматизированный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контроль за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 ведением базы данных, что не обеспечивает достоверность сведений Реестра.</w:t>
      </w:r>
    </w:p>
    <w:p w:rsidR="001943FA" w:rsidRPr="00265EFA" w:rsidRDefault="004756C1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2.4. В нарушение п. 2.10. Положения об учете и ведении Реестра муниципального имущества, Реестр муниципального имущества главой администрации Яранского района не утверждается.</w:t>
      </w:r>
    </w:p>
    <w:p w:rsidR="001943FA" w:rsidRPr="00265EFA" w:rsidRDefault="004756C1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3. При проверке соответствия данных бухгалтерского учета с данными Реестра муниципального имущества установлены следующие нарушения:</w:t>
      </w:r>
    </w:p>
    <w:p w:rsidR="001943FA" w:rsidRPr="00265EFA" w:rsidRDefault="004756C1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- балансовая стоимость имущества, находящегося в реестре, не соответствует балансовой стоимости имущества, отраженного в оборотной ведомости имущества казны;  </w:t>
      </w:r>
    </w:p>
    <w:p w:rsidR="001943FA" w:rsidRPr="00265EFA" w:rsidRDefault="004756C1">
      <w:pPr>
        <w:pStyle w:val="Standard"/>
        <w:ind w:firstLine="709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i/>
          <w:lang w:val="ru-RU"/>
        </w:rPr>
        <w:t>-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в нарушение </w:t>
      </w:r>
      <w:hyperlink r:id="rId11" w:history="1">
        <w:r w:rsidRPr="00265EFA">
          <w:rPr>
            <w:rFonts w:ascii="Times New Roman" w:eastAsia="Times New Roman" w:hAnsi="Times New Roman" w:cs="Times New Roman"/>
            <w:u w:val="single"/>
            <w:lang w:val="ru-RU"/>
          </w:rPr>
          <w:t>п. 145</w:t>
        </w:r>
      </w:hyperlink>
      <w:r w:rsidRPr="00265EFA">
        <w:rPr>
          <w:rFonts w:ascii="Times New Roman" w:eastAsia="Times New Roman" w:hAnsi="Times New Roman" w:cs="Times New Roman"/>
          <w:lang w:val="ru-RU"/>
        </w:rPr>
        <w:t xml:space="preserve"> Инструкции </w:t>
      </w:r>
      <w:r>
        <w:rPr>
          <w:rFonts w:ascii="Times New Roman" w:eastAsia="Times New Roman" w:hAnsi="Times New Roman" w:cs="Times New Roman"/>
        </w:rPr>
        <w:t>N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157н, наименования объектов, находящихся в бюджетном учете в составе имущества казны и их характеристики не соответствуют Реестру муниципального имущества;</w:t>
      </w:r>
    </w:p>
    <w:p w:rsidR="001943FA" w:rsidRPr="00265EFA" w:rsidRDefault="004756C1">
      <w:pPr>
        <w:pStyle w:val="Standard"/>
        <w:ind w:firstLine="709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i/>
          <w:lang w:val="ru-RU"/>
        </w:rPr>
        <w:t xml:space="preserve">-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в разделе </w:t>
      </w:r>
      <w:r>
        <w:rPr>
          <w:rFonts w:ascii="Times New Roman" w:eastAsia="Times New Roman" w:hAnsi="Times New Roman" w:cs="Times New Roman"/>
        </w:rPr>
        <w:t>II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- находящееся в муниципальной собственности движимое имущество - ГАЗ 3330210, балансовой стоимостью 160 480,20руб. не числится в бухгалтерском учете оборотной ведомости имущества казны;</w:t>
      </w:r>
    </w:p>
    <w:p w:rsidR="001943FA" w:rsidRDefault="004756C1">
      <w:pPr>
        <w:pStyle w:val="Standard"/>
        <w:ind w:firstLine="709"/>
        <w:jc w:val="both"/>
      </w:pPr>
      <w:proofErr w:type="gramStart"/>
      <w:r w:rsidRPr="00265EFA">
        <w:rPr>
          <w:rFonts w:ascii="Times New Roman" w:eastAsia="Times New Roman" w:hAnsi="Times New Roman" w:cs="Times New Roman"/>
          <w:i/>
          <w:lang w:val="ru-RU"/>
        </w:rPr>
        <w:t xml:space="preserve">-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в разделе </w:t>
      </w:r>
      <w:r>
        <w:rPr>
          <w:rFonts w:ascii="Times New Roman" w:eastAsia="Times New Roman" w:hAnsi="Times New Roman" w:cs="Times New Roman"/>
        </w:rPr>
        <w:t>I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- находящееся в муниципальной собственности недвижимое имущество не числится в бухгалтерском учете в оборотной ведомости имущества казны:   гараж на 150 автомашин (г. Яранск, ул. Транспортная д. 2), балансовой стоимостью 2 649,9 тыс. руб., нежилое помещение  (г. Яранск, ул. </w:t>
      </w:r>
      <w:proofErr w:type="spellStart"/>
      <w:r>
        <w:rPr>
          <w:rFonts w:ascii="Times New Roman" w:eastAsia="Times New Roman" w:hAnsi="Times New Roman" w:cs="Times New Roman"/>
        </w:rPr>
        <w:t>Карла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Маркса</w:t>
      </w:r>
      <w:proofErr w:type="spellEnd"/>
      <w:r>
        <w:rPr>
          <w:rFonts w:ascii="Times New Roman" w:eastAsia="Times New Roman" w:hAnsi="Times New Roman" w:cs="Times New Roman"/>
        </w:rPr>
        <w:t xml:space="preserve"> д. 47б, </w:t>
      </w:r>
      <w:proofErr w:type="spellStart"/>
      <w:r>
        <w:rPr>
          <w:rFonts w:ascii="Times New Roman" w:eastAsia="Times New Roman" w:hAnsi="Times New Roman" w:cs="Times New Roman"/>
        </w:rPr>
        <w:t>пом</w:t>
      </w:r>
      <w:proofErr w:type="spellEnd"/>
      <w:r>
        <w:rPr>
          <w:rFonts w:ascii="Times New Roman" w:eastAsia="Times New Roman" w:hAnsi="Times New Roman" w:cs="Times New Roman"/>
        </w:rPr>
        <w:t xml:space="preserve">. 2002), </w:t>
      </w:r>
      <w:proofErr w:type="spellStart"/>
      <w:r>
        <w:rPr>
          <w:rFonts w:ascii="Times New Roman" w:eastAsia="Times New Roman" w:hAnsi="Times New Roman" w:cs="Times New Roman"/>
        </w:rPr>
        <w:t>балансовой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стоимостью</w:t>
      </w:r>
      <w:proofErr w:type="spellEnd"/>
      <w:r>
        <w:rPr>
          <w:rFonts w:ascii="Times New Roman" w:eastAsia="Times New Roman" w:hAnsi="Times New Roman" w:cs="Times New Roman"/>
        </w:rPr>
        <w:t xml:space="preserve"> 85,78 </w:t>
      </w:r>
      <w:proofErr w:type="spellStart"/>
      <w:r>
        <w:rPr>
          <w:rFonts w:ascii="Times New Roman" w:eastAsia="Times New Roman" w:hAnsi="Times New Roman" w:cs="Times New Roman"/>
        </w:rPr>
        <w:t>тыс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руб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</w:p>
    <w:p w:rsidR="001943FA" w:rsidRDefault="004756C1">
      <w:pPr>
        <w:pStyle w:val="Standard"/>
        <w:ind w:firstLine="709"/>
        <w:jc w:val="both"/>
      </w:pPr>
      <w:r w:rsidRPr="00265EFA">
        <w:rPr>
          <w:rFonts w:ascii="Times New Roman" w:eastAsia="Times New Roman" w:hAnsi="Times New Roman" w:cs="Times New Roman"/>
          <w:i/>
          <w:lang w:val="ru-RU"/>
        </w:rPr>
        <w:t xml:space="preserve">-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по данным оборотной ведомости числится имущество балансовой стоимостью </w:t>
      </w:r>
      <w:r>
        <w:rPr>
          <w:rFonts w:ascii="Times New Roman" w:eastAsia="Times New Roman" w:hAnsi="Times New Roman" w:cs="Times New Roman"/>
        </w:rPr>
        <w:t xml:space="preserve">2 787,6 </w:t>
      </w:r>
      <w:proofErr w:type="spellStart"/>
      <w:r>
        <w:rPr>
          <w:rFonts w:ascii="Times New Roman" w:eastAsia="Times New Roman" w:hAnsi="Times New Roman" w:cs="Times New Roman"/>
        </w:rPr>
        <w:t>тыс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руб</w:t>
      </w:r>
      <w:proofErr w:type="spellEnd"/>
      <w:r>
        <w:rPr>
          <w:rFonts w:ascii="Times New Roman" w:eastAsia="Times New Roman" w:hAnsi="Times New Roman" w:cs="Times New Roman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</w:rPr>
        <w:t>которое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отсутствует</w:t>
      </w:r>
      <w:proofErr w:type="spellEnd"/>
      <w:r>
        <w:rPr>
          <w:rFonts w:ascii="Times New Roman" w:eastAsia="Times New Roman" w:hAnsi="Times New Roman" w:cs="Times New Roman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</w:rPr>
        <w:t>Реестре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казны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1943FA" w:rsidRPr="00265EFA" w:rsidRDefault="004756C1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265EFA">
        <w:rPr>
          <w:rFonts w:ascii="Times New Roman" w:eastAsia="Times New Roman" w:hAnsi="Times New Roman" w:cs="Times New Roman"/>
          <w:lang w:val="ru-RU"/>
        </w:rPr>
        <w:t>- не указывается количество объектов имущества, находящихся в Реестре, нет итоговых сумм в разделах 1 и 2, что делает не возможным отслеживание соответствия данных Реестра с данными бухгалтерского учета;</w:t>
      </w:r>
    </w:p>
    <w:p w:rsidR="001943FA" w:rsidRPr="00265EFA" w:rsidRDefault="004756C1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- в оборотной ведомости по нефинансовым активам оборот по кредиту завышен на 19728,6 тыс. руб.</w:t>
      </w:r>
    </w:p>
    <w:p w:rsidR="001943FA" w:rsidRPr="00265EFA" w:rsidRDefault="004756C1">
      <w:pPr>
        <w:pStyle w:val="Standard"/>
        <w:spacing w:after="120"/>
        <w:ind w:firstLine="708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4. При проверке правильности списания  основных средств установлено, что</w:t>
      </w:r>
    </w:p>
    <w:p w:rsidR="001943FA" w:rsidRPr="00265EFA" w:rsidRDefault="004756C1">
      <w:pPr>
        <w:pStyle w:val="Standard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не во всех представленных документах на списание основных средств есть Акты об утилизации имущества, в Справках о техническом состоянии специализированных организаций отсутствуют даты осмотра основных средств, в Актах об утилизации имущества нет даты утилизации, даты  утверждения руководителем, а также даты начала </w:t>
      </w:r>
      <w:r w:rsidRPr="00265EFA">
        <w:rPr>
          <w:rFonts w:ascii="Times New Roman" w:eastAsia="Times New Roman" w:hAnsi="Times New Roman" w:cs="Times New Roman"/>
          <w:lang w:val="ru-RU"/>
        </w:rPr>
        <w:lastRenderedPageBreak/>
        <w:t>и окончания утилизации.</w:t>
      </w:r>
    </w:p>
    <w:p w:rsidR="001943FA" w:rsidRPr="00265EFA" w:rsidRDefault="004756C1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5. Неэффективные расходы бюджетных средств (ст. 34 БК РФ) на оценку рыночной стоимости объектов недвижимого имущества за 2019-2021гг. составили 117,5 тыс. руб.; расходы бюджета по оплате коммунальных услуг за неиспользуемое недвижимое имущество за проверяемый период составили 1289,5 тыс. руб.</w:t>
      </w:r>
    </w:p>
    <w:p w:rsidR="001943FA" w:rsidRPr="00265EFA" w:rsidRDefault="004756C1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6. В нарушение п.381, п.383 приказа Минфина №157н,  балансовая стоимость имущества казны, переданного в аренду по договорам аренды, не отражена на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забалансовом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счете 25 "Имущество, переданное в возмездное пользование (аренду)", 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забалансовом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счете  26 "Имущество, переданное в безвозмездное пользование".</w:t>
      </w:r>
    </w:p>
    <w:p w:rsidR="001943FA" w:rsidRPr="00265EFA" w:rsidRDefault="004756C1">
      <w:pPr>
        <w:pStyle w:val="Standard"/>
        <w:spacing w:after="120"/>
        <w:ind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7. Учет договоров аренды имущества ведется в произвольной форме, и не обеспечивает защиту от не контролируемых изменений. В представленном для проверки реестре договоров аренды муниципального имущества информация о договорах не актуализирована.</w:t>
      </w:r>
    </w:p>
    <w:p w:rsidR="001943FA" w:rsidRDefault="004756C1">
      <w:pPr>
        <w:pStyle w:val="Standard"/>
        <w:ind w:left="-1069" w:firstLine="1069"/>
        <w:jc w:val="both"/>
        <w:rPr>
          <w:rFonts w:ascii="Times New Roman" w:eastAsia="Times New Roman" w:hAnsi="Times New Roman" w:cs="Times New Roman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    В оперативном управлении Учреждения МКОУ «Средняя школа с углубленным изучением отдельных предметов № 2 имени А.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Жаркова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г. Яранска Кировской области» находится недвижимое имущество, которое необходимо учитывать как движимое имущество - забор, балансовой стоимостью </w:t>
      </w:r>
      <w:r>
        <w:rPr>
          <w:rFonts w:ascii="Times New Roman" w:eastAsia="Times New Roman" w:hAnsi="Times New Roman" w:cs="Times New Roman"/>
        </w:rPr>
        <w:t xml:space="preserve">43,0 </w:t>
      </w:r>
      <w:proofErr w:type="spellStart"/>
      <w:r>
        <w:rPr>
          <w:rFonts w:ascii="Times New Roman" w:eastAsia="Times New Roman" w:hAnsi="Times New Roman" w:cs="Times New Roman"/>
        </w:rPr>
        <w:t>тыс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val="ru-RU"/>
        </w:rPr>
        <w:t>руб.</w:t>
      </w:r>
    </w:p>
    <w:p w:rsidR="001943FA" w:rsidRPr="00265EFA" w:rsidRDefault="004756C1">
      <w:pPr>
        <w:pStyle w:val="Standard"/>
        <w:ind w:firstLine="709"/>
        <w:jc w:val="both"/>
        <w:rPr>
          <w:rFonts w:ascii="Times New Roman" w:eastAsia="Times New Roman" w:hAnsi="Times New Roman" w:cs="Times New Roman"/>
          <w:b/>
          <w:color w:val="800000"/>
          <w:lang w:val="ru-RU"/>
        </w:rPr>
      </w:pPr>
      <w:r>
        <w:rPr>
          <w:rFonts w:ascii="Times New Roman" w:eastAsia="Times New Roman" w:hAnsi="Times New Roman" w:cs="Times New Roman"/>
          <w:color w:val="800000"/>
        </w:rPr>
        <w:t xml:space="preserve">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В адрес </w:t>
      </w:r>
      <w:r>
        <w:rPr>
          <w:rFonts w:ascii="Times New Roman" w:eastAsia="Times New Roman" w:hAnsi="Times New Roman" w:cs="Times New Roman"/>
          <w:lang w:val="ru-RU"/>
        </w:rPr>
        <w:t>Начальника Управления по делам муниципальной собственности, Главы Яранского района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направлено представление.  </w:t>
      </w: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Н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ачальнику и специалисту Управления </w:t>
      </w:r>
      <w:r w:rsidRPr="00265EFA">
        <w:rPr>
          <w:rFonts w:ascii="Times New Roman" w:eastAsia="Times New Roman" w:hAnsi="Times New Roman" w:cs="Times New Roman"/>
          <w:color w:val="auto"/>
          <w:lang w:val="ru-RU"/>
        </w:rPr>
        <w:t>объявлен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ы </w:t>
      </w: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замечани</w:t>
      </w:r>
      <w:r>
        <w:rPr>
          <w:rFonts w:ascii="Times New Roman" w:eastAsia="Times New Roman" w:hAnsi="Times New Roman" w:cs="Times New Roman"/>
          <w:color w:val="auto"/>
          <w:lang w:val="ru-RU"/>
        </w:rPr>
        <w:t>я, снижены размеры премии и ЕДП.</w:t>
      </w:r>
    </w:p>
    <w:p w:rsidR="001943FA" w:rsidRDefault="004756C1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По результатам проверки приняты 5 нормативно-правовых актов.</w:t>
      </w:r>
    </w:p>
    <w:p w:rsidR="001943FA" w:rsidRPr="00265EFA" w:rsidRDefault="001943FA">
      <w:pPr>
        <w:pStyle w:val="Standard"/>
        <w:jc w:val="center"/>
        <w:rPr>
          <w:rFonts w:ascii="Times New Roman" w:eastAsia="Times New Roman" w:hAnsi="Times New Roman" w:cs="Times New Roman"/>
          <w:b/>
          <w:color w:val="800000"/>
          <w:lang w:val="ru-RU"/>
        </w:rPr>
      </w:pPr>
    </w:p>
    <w:p w:rsidR="001943FA" w:rsidRPr="00265EFA" w:rsidRDefault="004756C1">
      <w:pPr>
        <w:pStyle w:val="Standard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65EFA">
        <w:rPr>
          <w:rFonts w:ascii="Times New Roman" w:eastAsia="Times New Roman" w:hAnsi="Times New Roman" w:cs="Times New Roman"/>
          <w:b/>
          <w:lang w:val="ru-RU"/>
        </w:rPr>
        <w:t>Администрация муниципального образования</w:t>
      </w:r>
    </w:p>
    <w:p w:rsidR="001943FA" w:rsidRPr="00265EFA" w:rsidRDefault="004756C1">
      <w:pPr>
        <w:pStyle w:val="Standard"/>
        <w:jc w:val="center"/>
        <w:rPr>
          <w:lang w:val="ru-RU"/>
        </w:rPr>
      </w:pPr>
      <w:proofErr w:type="spellStart"/>
      <w:r w:rsidRPr="00265EFA">
        <w:rPr>
          <w:rFonts w:ascii="Times New Roman" w:eastAsia="Times New Roman" w:hAnsi="Times New Roman" w:cs="Times New Roman"/>
          <w:b/>
          <w:lang w:val="ru-RU"/>
        </w:rPr>
        <w:t>Салобелякского</w:t>
      </w:r>
      <w:proofErr w:type="spellEnd"/>
      <w:r w:rsidRPr="00265EFA">
        <w:rPr>
          <w:rFonts w:ascii="Times New Roman" w:eastAsia="Times New Roman" w:hAnsi="Times New Roman" w:cs="Times New Roman"/>
          <w:b/>
          <w:lang w:val="ru-RU"/>
        </w:rPr>
        <w:t xml:space="preserve"> сельского поселения</w:t>
      </w:r>
    </w:p>
    <w:p w:rsidR="001943FA" w:rsidRPr="00265EFA" w:rsidRDefault="001943FA">
      <w:pPr>
        <w:pStyle w:val="Standard"/>
        <w:jc w:val="center"/>
        <w:rPr>
          <w:rFonts w:eastAsia="Calibri" w:cs="Calibri"/>
          <w:sz w:val="22"/>
          <w:lang w:val="ru-RU"/>
        </w:rPr>
      </w:pPr>
    </w:p>
    <w:p w:rsidR="001943FA" w:rsidRPr="00265EFA" w:rsidRDefault="004756C1">
      <w:pPr>
        <w:pStyle w:val="Standard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В результате проверки установлено 20 нефинансовых нарушений.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800000"/>
          <w:lang w:val="ru-RU"/>
        </w:rPr>
        <w:t xml:space="preserve">       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Администрация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Салобелякского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сельского поселения Яранского района в 2019-2021 году не в полной мере контролировало соблюдение требований действующего законодательства Российской Федерации, муниципальных правовых актов, регулирующих вопросы распоряжения, управления и приватизации муниципальным имуществом, находящимся в собственности муниципального образования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Салобелякское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сельское поселение.</w:t>
      </w:r>
    </w:p>
    <w:p w:rsidR="001943FA" w:rsidRPr="00265EFA" w:rsidRDefault="004756C1">
      <w:pPr>
        <w:pStyle w:val="Standard"/>
        <w:ind w:firstLine="709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1.1. В нарушение требований распоряжения Правительства Кировской области от 09.11.2009 № 375, Положения о порядке проведения проверок, планы - графики проверок  не утверждались, проверки  использования муниципального имущества, находящегося в собственности муниципального образования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Салобелякское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сельское поселение, не проводились.  </w:t>
      </w:r>
    </w:p>
    <w:p w:rsidR="001943FA" w:rsidRPr="00265EFA" w:rsidRDefault="004756C1">
      <w:pPr>
        <w:pStyle w:val="Standard"/>
        <w:ind w:firstLine="709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1.2. В Положении о муниципальной имущественной казне муниципального образования Яранский муниципальный район:</w:t>
      </w:r>
    </w:p>
    <w:p w:rsidR="001943FA" w:rsidRPr="00265EFA" w:rsidRDefault="004756C1">
      <w:pPr>
        <w:pStyle w:val="Standard"/>
        <w:ind w:firstLine="709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- не установлены случаи исключения объектов из муниципальной казны, перечень затрат на содержание  имущества казны;</w:t>
      </w:r>
    </w:p>
    <w:p w:rsidR="001943FA" w:rsidRPr="00265EFA" w:rsidRDefault="004756C1">
      <w:pPr>
        <w:pStyle w:val="Standard"/>
        <w:ind w:firstLine="709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- нет порядка ведения бухгалтерского учета имущества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казны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>: какими документами оформляется поступление и выбытие объектов муниципальной казны;</w:t>
      </w:r>
    </w:p>
    <w:p w:rsidR="001943FA" w:rsidRPr="00265EFA" w:rsidRDefault="004756C1">
      <w:pPr>
        <w:pStyle w:val="Standard"/>
        <w:ind w:firstLine="709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- не предусмотрены меры ответственности.</w:t>
      </w:r>
    </w:p>
    <w:p w:rsidR="001943FA" w:rsidRPr="00265EFA" w:rsidRDefault="004756C1">
      <w:pPr>
        <w:pStyle w:val="Standard"/>
        <w:ind w:firstLine="709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1.3. Не принято Положение «О проведении инвентаризации имущества казны муниципального образования», в целях проверки фактического наличия, состояния, учета и упорядочения имущества казны.</w:t>
      </w:r>
    </w:p>
    <w:p w:rsidR="001943FA" w:rsidRPr="00265EFA" w:rsidRDefault="004756C1">
      <w:pPr>
        <w:pStyle w:val="Standard"/>
        <w:ind w:firstLine="709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1.4. В нарушение п. 2.3.3 Распоряжения Правительства Кировской области № 375 от 09.11.2009г., основания для передачи муниципального имущества в безвозмездное пользование не разработаны и не утверждены.</w:t>
      </w:r>
    </w:p>
    <w:p w:rsidR="001943FA" w:rsidRPr="00265EFA" w:rsidRDefault="004756C1">
      <w:pPr>
        <w:pStyle w:val="Standard"/>
        <w:ind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1.5. Порядком учета муниципального имущества не регламентированы:</w:t>
      </w:r>
    </w:p>
    <w:p w:rsidR="001943FA" w:rsidRPr="00265EFA" w:rsidRDefault="004756C1">
      <w:pPr>
        <w:pStyle w:val="Standard"/>
        <w:spacing w:after="300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- формы карт для учета объектов в Реестре, содержащие сведения, характеризующие эти </w:t>
      </w:r>
      <w:r w:rsidRPr="00265EFA">
        <w:rPr>
          <w:rFonts w:ascii="Times New Roman" w:eastAsia="Times New Roman" w:hAnsi="Times New Roman" w:cs="Times New Roman"/>
          <w:lang w:val="ru-RU"/>
        </w:rPr>
        <w:lastRenderedPageBreak/>
        <w:t>объекты;</w:t>
      </w:r>
    </w:p>
    <w:p w:rsidR="001943FA" w:rsidRPr="00265EFA" w:rsidRDefault="004756C1">
      <w:pPr>
        <w:pStyle w:val="Standard"/>
        <w:spacing w:after="300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800000"/>
          <w:lang w:val="ru-RU"/>
        </w:rPr>
        <w:t>-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перечень необходимых документов для включения сведений в Реестр.</w:t>
      </w:r>
    </w:p>
    <w:p w:rsidR="001943FA" w:rsidRPr="00265EFA" w:rsidRDefault="004756C1">
      <w:pPr>
        <w:pStyle w:val="Standard"/>
        <w:spacing w:after="120"/>
        <w:ind w:left="720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1.6. В нарушение требований Федерального закона от 21.12.2001 года № 178-ФЗ в Положении о приватизации не отражены вопросы:</w:t>
      </w:r>
    </w:p>
    <w:p w:rsidR="001943FA" w:rsidRPr="00265EFA" w:rsidRDefault="004756C1">
      <w:pPr>
        <w:pStyle w:val="Standard"/>
        <w:numPr>
          <w:ilvl w:val="0"/>
          <w:numId w:val="4"/>
        </w:numPr>
        <w:spacing w:after="120"/>
        <w:ind w:left="-360" w:firstLine="360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информационное обеспечение приватизации муниципального имущества;</w:t>
      </w:r>
    </w:p>
    <w:p w:rsidR="001943FA" w:rsidRPr="00265EFA" w:rsidRDefault="004756C1">
      <w:pPr>
        <w:pStyle w:val="Standard"/>
        <w:numPr>
          <w:ilvl w:val="0"/>
          <w:numId w:val="4"/>
        </w:numPr>
        <w:spacing w:after="120"/>
        <w:ind w:left="-360" w:firstLine="360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не определенны способы приватизации муниципального имущества;</w:t>
      </w:r>
    </w:p>
    <w:p w:rsidR="001943FA" w:rsidRPr="00265EFA" w:rsidRDefault="004756C1">
      <w:pPr>
        <w:pStyle w:val="Standard"/>
        <w:numPr>
          <w:ilvl w:val="0"/>
          <w:numId w:val="4"/>
        </w:numPr>
        <w:spacing w:after="120"/>
        <w:ind w:left="-360" w:firstLine="360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особенности приватизации отдельных видов имущества;</w:t>
      </w:r>
    </w:p>
    <w:p w:rsidR="001943FA" w:rsidRDefault="004756C1">
      <w:pPr>
        <w:pStyle w:val="Standard"/>
        <w:numPr>
          <w:ilvl w:val="0"/>
          <w:numId w:val="4"/>
        </w:numPr>
        <w:spacing w:after="120"/>
        <w:ind w:left="-360" w:firstLine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порядок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оплаты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имущества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1943FA" w:rsidRPr="00265EFA" w:rsidRDefault="004756C1">
      <w:pPr>
        <w:pStyle w:val="Standard"/>
        <w:numPr>
          <w:ilvl w:val="0"/>
          <w:numId w:val="4"/>
        </w:numPr>
        <w:spacing w:after="120"/>
        <w:ind w:left="-360" w:firstLine="360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оформление сделок купли-продажи муниципального имущества.</w:t>
      </w:r>
    </w:p>
    <w:p w:rsidR="001943FA" w:rsidRPr="00265EFA" w:rsidRDefault="004756C1">
      <w:pPr>
        <w:pStyle w:val="Standard"/>
        <w:spacing w:after="120"/>
        <w:ind w:firstLine="708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1.7. Положением о порядке предоставления в аренду муниципального имущества не установлены:</w:t>
      </w:r>
    </w:p>
    <w:p w:rsidR="001943FA" w:rsidRPr="00265EFA" w:rsidRDefault="004756C1">
      <w:pPr>
        <w:pStyle w:val="Standard"/>
        <w:spacing w:after="120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перечень документов, которые должны быть предоставлены арендатором в администрацию сельского поселения для получения согласия на передачу арендуемого имущества в субаренду; случаи об отказе арендатору в заключени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и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 договора субаренды имущества;</w:t>
      </w:r>
    </w:p>
    <w:p w:rsidR="001943FA" w:rsidRPr="00265EFA" w:rsidRDefault="004756C1">
      <w:pPr>
        <w:pStyle w:val="Standard"/>
        <w:spacing w:after="120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- порядок предоставления арендатору согласия арендодателя муниципального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имущества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 на осуществление неотделимых улучшений арендованного имущества.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       1.8. Положение о порядке списания муниципального имущества (основных средств), составляющего казну муниципального образования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Салобелякское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сельское поселение Яранского муниципального района Кировской области; Положение о порядке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проведения проверок использования муниципального имущества муниципального образования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Салобелякское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сельское поселение Яранского муниципального района Кировской области в администрации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Салобелякского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 сельского поселения не приняты.</w:t>
      </w:r>
    </w:p>
    <w:p w:rsidR="001943FA" w:rsidRPr="00265EFA" w:rsidRDefault="004756C1">
      <w:pPr>
        <w:pStyle w:val="Standard"/>
        <w:ind w:firstLine="709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2. Допущены нарушения при ведении Реестра имущества муниципального образования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Салобелякское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сельское поселение.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       2.1. В ведении Реестра выявлены недостатки по следующим позициям: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- не указаны кадастровые номера недвижимого муниципального имущества;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- нет сведений о кадастровой стоимости недвижимого муниципального имущества;</w:t>
      </w:r>
    </w:p>
    <w:p w:rsidR="001943FA" w:rsidRPr="00265EFA" w:rsidRDefault="004756C1">
      <w:pPr>
        <w:pStyle w:val="Standard"/>
        <w:tabs>
          <w:tab w:val="left" w:pos="7365"/>
        </w:tabs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- нет сведений о начисленной сумме амортизации;</w:t>
      </w:r>
    </w:p>
    <w:p w:rsidR="001943FA" w:rsidRPr="00265EFA" w:rsidRDefault="004756C1">
      <w:pPr>
        <w:pStyle w:val="Standard"/>
        <w:tabs>
          <w:tab w:val="left" w:pos="7365"/>
        </w:tabs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- объектам имущества, находящимся в реестре муниципального имущества не присвоены реестровые номера;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- объект недвижимости «Культурное пастбище с ГТС – плотина, сооружение № 4» находится в разделе «Жилищный фонд»;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- нарушена нумерация объектов муниципального имущества.</w:t>
      </w:r>
    </w:p>
    <w:p w:rsidR="001943FA" w:rsidRPr="00265EFA" w:rsidRDefault="004756C1">
      <w:pPr>
        <w:pStyle w:val="Standard"/>
        <w:ind w:firstLine="709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2.2. В нарушение п.5 Приказа № 424 от 30.08.2011, Реестр имущества на бумажном носителе не ведется.  При ведении Реестра не предусмотрен автоматизированный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контроль за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 ведением базы данных, что не обеспечивает достоверность сведений Реестра.</w:t>
      </w:r>
    </w:p>
    <w:p w:rsidR="001943FA" w:rsidRPr="00265EFA" w:rsidRDefault="004756C1">
      <w:pPr>
        <w:pStyle w:val="Standard"/>
        <w:ind w:firstLine="709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3. При проверке соответствия данных бухгалтерского учета с данными Реестра муниципального имущества установлены следующие нарушения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:-</w:t>
      </w:r>
      <w:proofErr w:type="gramEnd"/>
    </w:p>
    <w:p w:rsidR="001943FA" w:rsidRPr="00265EFA" w:rsidRDefault="004756C1">
      <w:pPr>
        <w:pStyle w:val="Standard"/>
        <w:ind w:firstLine="709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i/>
          <w:lang w:val="ru-RU"/>
        </w:rPr>
        <w:t>-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в нарушение </w:t>
      </w:r>
      <w:hyperlink r:id="rId12" w:history="1">
        <w:r w:rsidRPr="00265EFA">
          <w:rPr>
            <w:rFonts w:ascii="Times New Roman" w:eastAsia="Times New Roman" w:hAnsi="Times New Roman" w:cs="Times New Roman"/>
            <w:u w:val="single"/>
            <w:lang w:val="ru-RU"/>
          </w:rPr>
          <w:t>п. 145</w:t>
        </w:r>
      </w:hyperlink>
      <w:r w:rsidRPr="00265EFA">
        <w:rPr>
          <w:rFonts w:ascii="Times New Roman" w:eastAsia="Times New Roman" w:hAnsi="Times New Roman" w:cs="Times New Roman"/>
          <w:lang w:val="ru-RU"/>
        </w:rPr>
        <w:t xml:space="preserve"> Инструкции </w:t>
      </w:r>
      <w:r>
        <w:rPr>
          <w:rFonts w:ascii="Times New Roman" w:eastAsia="Times New Roman" w:hAnsi="Times New Roman" w:cs="Times New Roman"/>
        </w:rPr>
        <w:t>N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157н наименования объектов, находящихся в бюджетном учете в составе имущества казны и их характеристики не соответствуют Реестру муниципального имущества;</w:t>
      </w:r>
    </w:p>
    <w:p w:rsidR="001943FA" w:rsidRPr="00265EFA" w:rsidRDefault="004756C1">
      <w:pPr>
        <w:pStyle w:val="Standard"/>
        <w:ind w:firstLine="709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- не указывается количество объектов имущества, находящихся в Реестре, нет итоговых сумм в разделах 1 и 2, что делает не возможным отслеживание соответствия данных Реестра с данными бухгалтерского учета.</w:t>
      </w:r>
    </w:p>
    <w:p w:rsidR="001943FA" w:rsidRPr="00265EFA" w:rsidRDefault="004756C1">
      <w:pPr>
        <w:pStyle w:val="Standard"/>
        <w:ind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lastRenderedPageBreak/>
        <w:t xml:space="preserve">4. В нарушение п.381, п.383 приказа Минфина №157н  балансовая стоимость имущества казны, переданного в аренду по договорам аренды, не отражена на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забалансовом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счете 25 "Имущество, переданное в возмездное пользование (аренду)", 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забалансовом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счете  26 "Имущество, переданное в безвозмездное пользование".</w:t>
      </w:r>
    </w:p>
    <w:p w:rsidR="001943FA" w:rsidRPr="00265EFA" w:rsidRDefault="004756C1">
      <w:pPr>
        <w:pStyle w:val="Standard"/>
        <w:spacing w:after="120"/>
        <w:ind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5. Учет договоров аренды имущества ведется в произвольной форме, и не обеспечивает защиту от не контролируемых изменений.</w:t>
      </w:r>
    </w:p>
    <w:p w:rsidR="001943FA" w:rsidRPr="00265EFA" w:rsidRDefault="004756C1">
      <w:pPr>
        <w:pStyle w:val="Standard"/>
        <w:spacing w:after="120"/>
        <w:ind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В адрес проверяемого учреждения  направлено представление, </w:t>
      </w:r>
      <w:r>
        <w:rPr>
          <w:rFonts w:ascii="Times New Roman" w:eastAsia="Times New Roman" w:hAnsi="Times New Roman" w:cs="Times New Roman"/>
          <w:lang w:val="ru-RU"/>
        </w:rPr>
        <w:t>в результате исполнения которого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приняты Положение о проведении инвентаризации имущества казны, Положение о порядке списания муниципального имущества, Положение о порядке проведения проверок использования муниципального имущества.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Положени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е о муниципальной имущественной казне, Порядок учета муниципального имущества, Положение о приватизации приведены в соответствие с требованиями действующего законодательства. Специалист 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/>
        </w:rPr>
        <w:t>Салобелякского</w:t>
      </w:r>
      <w:proofErr w:type="spell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сельского поселения </w:t>
      </w:r>
      <w:proofErr w:type="gramStart"/>
      <w:r w:rsidRPr="00265EFA">
        <w:rPr>
          <w:rFonts w:ascii="Times New Roman" w:eastAsia="Times New Roman" w:hAnsi="Times New Roman" w:cs="Times New Roman"/>
          <w:color w:val="auto"/>
          <w:lang w:val="ru-RU"/>
        </w:rPr>
        <w:t>привлечен</w:t>
      </w:r>
      <w:r>
        <w:rPr>
          <w:rFonts w:ascii="Times New Roman" w:eastAsia="Times New Roman" w:hAnsi="Times New Roman" w:cs="Times New Roman"/>
          <w:color w:val="auto"/>
          <w:lang w:val="ru-RU"/>
        </w:rPr>
        <w:t>а</w:t>
      </w:r>
      <w:proofErr w:type="gramEnd"/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к дисциплинарной ответственности (объявлен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о </w:t>
      </w: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замечани</w:t>
      </w:r>
      <w:r>
        <w:rPr>
          <w:rFonts w:ascii="Times New Roman" w:eastAsia="Times New Roman" w:hAnsi="Times New Roman" w:cs="Times New Roman"/>
          <w:color w:val="auto"/>
          <w:lang w:val="ru-RU"/>
        </w:rPr>
        <w:t>е</w:t>
      </w:r>
      <w:r w:rsidRPr="00265EFA">
        <w:rPr>
          <w:rFonts w:ascii="Times New Roman" w:eastAsia="Times New Roman" w:hAnsi="Times New Roman" w:cs="Times New Roman"/>
          <w:color w:val="auto"/>
          <w:lang w:val="ru-RU"/>
        </w:rPr>
        <w:t>).</w:t>
      </w:r>
    </w:p>
    <w:p w:rsidR="001943FA" w:rsidRPr="00265EFA" w:rsidRDefault="001943FA">
      <w:pPr>
        <w:pStyle w:val="Standard"/>
        <w:ind w:firstLine="708"/>
        <w:jc w:val="both"/>
        <w:rPr>
          <w:rFonts w:eastAsia="Calibri" w:cs="Calibri"/>
          <w:sz w:val="22"/>
          <w:lang w:val="ru-RU"/>
        </w:rPr>
      </w:pPr>
    </w:p>
    <w:p w:rsidR="001943FA" w:rsidRPr="00265EFA" w:rsidRDefault="004756C1">
      <w:pPr>
        <w:pStyle w:val="Standard"/>
        <w:jc w:val="center"/>
        <w:rPr>
          <w:lang w:val="ru-RU"/>
        </w:rPr>
      </w:pPr>
      <w:r w:rsidRPr="00265EFA">
        <w:rPr>
          <w:rFonts w:ascii="Times New Roman" w:eastAsia="Times New Roman" w:hAnsi="Times New Roman" w:cs="Times New Roman"/>
          <w:b/>
          <w:i/>
          <w:lang w:val="ru-RU"/>
        </w:rPr>
        <w:t>«Проверка финансово-хозяйственной деятельности  Муниципального бюджетного  учреждения  дополнительного образования Дом детского творчества Яранского района Кировской области за  2019-2020 год и истекший период 2021 года»</w:t>
      </w:r>
    </w:p>
    <w:p w:rsidR="001943FA" w:rsidRPr="00265EFA" w:rsidRDefault="001943FA">
      <w:pPr>
        <w:pStyle w:val="Standard"/>
        <w:jc w:val="center"/>
        <w:rPr>
          <w:rFonts w:eastAsia="Calibri" w:cs="Calibri"/>
          <w:sz w:val="22"/>
          <w:lang w:val="ru-RU"/>
        </w:rPr>
      </w:pPr>
    </w:p>
    <w:p w:rsidR="001943FA" w:rsidRPr="00265EFA" w:rsidRDefault="004756C1">
      <w:pPr>
        <w:pStyle w:val="Standard"/>
        <w:ind w:firstLine="435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Проверка проведена в </w:t>
      </w:r>
      <w:r>
        <w:rPr>
          <w:rFonts w:ascii="Times New Roman" w:eastAsia="Times New Roman" w:hAnsi="Times New Roman" w:cs="Times New Roman"/>
          <w:lang w:val="ru-RU"/>
        </w:rPr>
        <w:t>М</w:t>
      </w:r>
      <w:r w:rsidRPr="00265EFA">
        <w:rPr>
          <w:rFonts w:ascii="Times New Roman" w:eastAsia="Times New Roman" w:hAnsi="Times New Roman" w:cs="Times New Roman"/>
          <w:lang w:val="ru-RU"/>
        </w:rPr>
        <w:t>униципальном  бюджетном учреждении дополнительного образования Дом детского творчества Яранского района Кировской области за 2019 — 2020 год и истекший период 2021 года.</w:t>
      </w:r>
    </w:p>
    <w:p w:rsidR="001943FA" w:rsidRPr="00265EFA" w:rsidRDefault="004756C1">
      <w:pPr>
        <w:pStyle w:val="Standard"/>
        <w:ind w:firstLine="435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В результате проверки установлено 5 финансовых нарушения на общую сумму 26,7 тыс. рублей, неэффективное использование бюджетных средств составило 48,2 тыс. рублей. Нефинансовых нарушений выявлено 31.</w:t>
      </w:r>
    </w:p>
    <w:p w:rsidR="001943FA" w:rsidRPr="00265EFA" w:rsidRDefault="004756C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C0504D"/>
          <w:lang w:val="ru-RU"/>
        </w:rPr>
      </w:pPr>
      <w:r w:rsidRPr="00265EFA">
        <w:rPr>
          <w:rFonts w:ascii="Times New Roman" w:eastAsia="Times New Roman" w:hAnsi="Times New Roman" w:cs="Times New Roman"/>
          <w:color w:val="C0504D"/>
          <w:lang w:val="ru-RU"/>
        </w:rPr>
        <w:t xml:space="preserve"> </w:t>
      </w:r>
    </w:p>
    <w:p w:rsidR="001943FA" w:rsidRPr="00265EFA" w:rsidRDefault="004756C1">
      <w:pPr>
        <w:pStyle w:val="Standard"/>
        <w:ind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1.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 xml:space="preserve">В нарушение Порядка  предоставления информации государственным  (муниципальным)  учреждением, на  официальном  сайте для  размещения информации  о  государственных (муниципальных) учреждениях </w:t>
      </w:r>
      <w:r>
        <w:rPr>
          <w:rFonts w:ascii="Times New Roman" w:eastAsia="Times New Roman" w:hAnsi="Times New Roman" w:cs="Times New Roman"/>
        </w:rPr>
        <w:t>bus</w:t>
      </w:r>
      <w:r w:rsidRPr="00265EFA">
        <w:rPr>
          <w:rFonts w:ascii="Times New Roman" w:eastAsia="Times New Roman" w:hAnsi="Times New Roman" w:cs="Times New Roman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</w:rPr>
        <w:t>gov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</w:rPr>
        <w:t>ru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информация о государственном (муниципальном) задании  на  оказание  услуг и  его  исполнении ДДТ за 9 месяцев 2019 года, 2019 год   в структурированном виде  не  содержит  сведения о фактическом  значении  показателя объема услуги  и причины отклонения от запланированного значения показателя объема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 услуги.</w:t>
      </w:r>
    </w:p>
    <w:p w:rsidR="001943FA" w:rsidRPr="00265EFA" w:rsidRDefault="004756C1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Отчеты  о выполнении муниципального задания за 6 месяцев 2019 года, 1 квартал, 6 месяцев, 9 месяцев 2020 года  на  официальном  сайте для  размещения информации  о  государственных (муниципальных) учреждениях </w:t>
      </w:r>
      <w:r>
        <w:rPr>
          <w:rFonts w:ascii="Times New Roman" w:eastAsia="Times New Roman" w:hAnsi="Times New Roman" w:cs="Times New Roman"/>
        </w:rPr>
        <w:t>bus</w:t>
      </w:r>
      <w:r w:rsidRPr="00265EFA">
        <w:rPr>
          <w:rFonts w:ascii="Times New Roman" w:eastAsia="Times New Roman" w:hAnsi="Times New Roman" w:cs="Times New Roman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</w:rPr>
        <w:t>gov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</w:rPr>
        <w:t>ru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>, не опубликованы, структурированная информация о выполнении задания не сформирована.</w:t>
      </w:r>
    </w:p>
    <w:p w:rsidR="001943FA" w:rsidRPr="00265EFA" w:rsidRDefault="004756C1">
      <w:pPr>
        <w:pStyle w:val="Standard"/>
        <w:ind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2. Форма Табеля учета использования рабочего времени (форма по ОКУД 0504421) не соответствует утвержденной форме. Учетной политикой Учреждения не закреплен выбор способа заполнения Табеля, а также применяемые условные обозначения при его заполнении  (ОЖ,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ДО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,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ОЗ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>, АО).</w:t>
      </w:r>
    </w:p>
    <w:p w:rsidR="001943FA" w:rsidRPr="00265EFA" w:rsidRDefault="004756C1">
      <w:pPr>
        <w:pStyle w:val="Standard"/>
        <w:ind w:right="7"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shd w:val="clear" w:color="auto" w:fill="FFFFFF"/>
          <w:lang w:val="ru-RU"/>
        </w:rPr>
        <w:t xml:space="preserve">3. Педагогу дополнительного образования за период с сентября по декабрь 2020 года </w:t>
      </w:r>
      <w:proofErr w:type="spellStart"/>
      <w:r w:rsidRPr="00265EFA">
        <w:rPr>
          <w:rFonts w:ascii="Times New Roman" w:eastAsia="Times New Roman" w:hAnsi="Times New Roman" w:cs="Times New Roman"/>
          <w:shd w:val="clear" w:color="auto" w:fill="FFFFFF"/>
          <w:lang w:val="ru-RU"/>
        </w:rPr>
        <w:t>недоначислена</w:t>
      </w:r>
      <w:proofErr w:type="spellEnd"/>
      <w:r w:rsidRPr="00265EFA">
        <w:rPr>
          <w:rFonts w:ascii="Times New Roman" w:eastAsia="Times New Roman" w:hAnsi="Times New Roman" w:cs="Times New Roman"/>
          <w:shd w:val="clear" w:color="auto" w:fill="FFFFFF"/>
          <w:lang w:val="ru-RU"/>
        </w:rPr>
        <w:t xml:space="preserve"> ежемесячная выплата в размере 444,40 руб.</w:t>
      </w:r>
    </w:p>
    <w:p w:rsidR="001943FA" w:rsidRPr="00265EFA" w:rsidRDefault="004756C1">
      <w:pPr>
        <w:pStyle w:val="Standard"/>
        <w:ind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4. В нарушение требований Федерального закона «О бухгалтерском учете», не все авансовые отчеты содержат подписи подотчетного лица, главного бухгалтера, не утверждены руководителем учреждения. Во всех проверенных авансовых отчетах отсутствуют сведения о выдаче перерасхода, документы, приложенные к авансовому отчету, не пронумерованы  подотчетным  лицом в порядке их заполнения в отчете. Авансовые отчеты  для регистрации содержащихся в них данных передаются в бухгалтерию несвоевременно.</w:t>
      </w:r>
    </w:p>
    <w:p w:rsidR="001943FA" w:rsidRPr="00265EFA" w:rsidRDefault="004756C1">
      <w:pPr>
        <w:pStyle w:val="Standard"/>
        <w:ind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5. Расходы по монтажу системы видеонаблюдения из материалов подрядчика с  </w:t>
      </w:r>
      <w:r w:rsidRPr="00265EFA">
        <w:rPr>
          <w:rFonts w:ascii="Times New Roman" w:eastAsia="Times New Roman" w:hAnsi="Times New Roman" w:cs="Times New Roman"/>
          <w:lang w:val="ru-RU"/>
        </w:rPr>
        <w:lastRenderedPageBreak/>
        <w:t>ценой контракта 68 555,0 руб., списаны на увеличение стоимости здания Дома детского творчества. Комиссией учреждения по поступлению и выбытию активов решение об учете системы видеонаблюдения не принято.  Видеокамеры, монитор, видеорегистратор в учете основных средств не были отражены, что ставило под сомнение сохранность данного оборудования в процессе эксплуатации.</w:t>
      </w:r>
    </w:p>
    <w:p w:rsidR="001943FA" w:rsidRDefault="004756C1">
      <w:pPr>
        <w:pStyle w:val="Standard"/>
        <w:jc w:val="both"/>
      </w:pPr>
      <w:r w:rsidRPr="00265EFA">
        <w:rPr>
          <w:rFonts w:ascii="Times New Roman" w:eastAsia="Times New Roman" w:hAnsi="Times New Roman" w:cs="Times New Roman"/>
          <w:sz w:val="26"/>
          <w:lang w:val="ru-RU"/>
        </w:rPr>
        <w:t xml:space="preserve">   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6. Учреждением в течение года произведена оплата штрафов, пеней за нарушение законодательства о налогах, сборах (начислены  за несвоевременную  </w:t>
      </w:r>
      <w:proofErr w:type="spellStart"/>
      <w:r>
        <w:rPr>
          <w:rFonts w:ascii="Times New Roman" w:eastAsia="Times New Roman" w:hAnsi="Times New Roman" w:cs="Times New Roman"/>
        </w:rPr>
        <w:t>оплату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страховых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взносов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2016-2017гг.) в </w:t>
      </w:r>
      <w:proofErr w:type="spellStart"/>
      <w:r>
        <w:rPr>
          <w:rFonts w:ascii="Times New Roman" w:eastAsia="Times New Roman" w:hAnsi="Times New Roman" w:cs="Times New Roman"/>
        </w:rPr>
        <w:t>сумме</w:t>
      </w:r>
      <w:proofErr w:type="spellEnd"/>
      <w:r>
        <w:rPr>
          <w:rFonts w:ascii="Times New Roman" w:eastAsia="Times New Roman" w:hAnsi="Times New Roman" w:cs="Times New Roman"/>
        </w:rPr>
        <w:t xml:space="preserve"> 48 172,55 </w:t>
      </w:r>
      <w:proofErr w:type="spellStart"/>
      <w:r>
        <w:rPr>
          <w:rFonts w:ascii="Times New Roman" w:eastAsia="Times New Roman" w:hAnsi="Times New Roman" w:cs="Times New Roman"/>
        </w:rPr>
        <w:t>руб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7. В нарушение Инструкции № 157н,  материально-ответственными лицами  не велся аналитический учет материальных ценностей в регистре учета Книге учета материальных ценностей. Не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исполнение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 МОЛ требований по ведению учета привело к нарушению</w:t>
      </w:r>
      <w:r w:rsidRPr="00265EFA">
        <w:rPr>
          <w:rFonts w:ascii="Times New Roman" w:eastAsia="Times New Roman" w:hAnsi="Times New Roman" w:cs="Times New Roman"/>
          <w:color w:val="800000"/>
          <w:lang w:val="ru-RU"/>
        </w:rPr>
        <w:t xml:space="preserve"> т</w:t>
      </w:r>
      <w:r w:rsidRPr="00265EFA">
        <w:rPr>
          <w:rFonts w:ascii="Times New Roman" w:eastAsia="Times New Roman" w:hAnsi="Times New Roman" w:cs="Times New Roman"/>
          <w:lang w:val="ru-RU"/>
        </w:rPr>
        <w:t>ребований приказа Минфина РФ № 52н,  а именно, не проводилась сверка данных по счетам бухгалтерского учета материальных запасов с записями, которые должны вести МОЛ по местам хранения материальных ценностей.</w:t>
      </w:r>
    </w:p>
    <w:p w:rsidR="001943FA" w:rsidRPr="00265EFA" w:rsidRDefault="004756C1">
      <w:pPr>
        <w:pStyle w:val="Standard"/>
        <w:ind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8. В нарушение ТК РФ, Приказа Министерства финансов РФ не проведена обязательная инвентаризация у материально-ответственного лица, педагога  дополнительного образования с передачей материальных ценностей к другому материально-ответственному лицу при  нахождении с 01.10.2020г. в отпуске по уходу за ребенком до 1,5 лет.  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      9. Имеются замечания по оформлению Инвентаризационных описей при оформлении результатов годовой инвентаризации. Недостающие формы оформлены в процессе проверки.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     10. При сверке остатков по счетам, содержащихся в  Инвентаризационных описях по объектам нефинансовых активов с остатками по счетам регистров бухгалтерского учета при проведении инвентаризации по состоянию на 01.11.2020 установлены расхождения по  счетам: «Машины и оборудование – особо ценное движимое имущество», «Инвентарь производственный и хозяйственный - особо ценное движимое имущество учреждения», «Машины и оборудование – иное движимое имущество», «Инвентарь производственный и хозяйственный – иное движимое имущество».</w:t>
      </w:r>
    </w:p>
    <w:p w:rsidR="001943FA" w:rsidRPr="00265EFA" w:rsidRDefault="004756C1">
      <w:pPr>
        <w:pStyle w:val="Standard"/>
        <w:ind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11. По договору поставки в декабре 2020 года  приобретены основные средства в сумме 24 494,0 руб. В нарушение требований Инструкции № 157н  данные основные</w:t>
      </w:r>
      <w:r w:rsidRPr="00265EFA">
        <w:rPr>
          <w:rFonts w:ascii="Times New Roman" w:eastAsia="Times New Roman" w:hAnsi="Times New Roman" w:cs="Times New Roman"/>
          <w:color w:val="800000"/>
          <w:lang w:val="ru-RU"/>
        </w:rPr>
        <w:t xml:space="preserve">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средства не учтены  на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забалансовом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счете </w:t>
      </w:r>
      <w:hyperlink r:id="rId13" w:history="1">
        <w:r w:rsidRPr="00265EFA">
          <w:rPr>
            <w:lang w:val="ru-RU"/>
          </w:rPr>
          <w:t>21</w:t>
        </w:r>
      </w:hyperlink>
      <w:r w:rsidRPr="00265EFA">
        <w:rPr>
          <w:rFonts w:ascii="Times New Roman" w:eastAsia="Times New Roman" w:hAnsi="Times New Roman" w:cs="Times New Roman"/>
          <w:lang w:val="ru-RU"/>
        </w:rPr>
        <w:t xml:space="preserve"> «Основные средства в эксплуатации».</w:t>
      </w:r>
    </w:p>
    <w:p w:rsidR="001943FA" w:rsidRPr="00265EFA" w:rsidRDefault="004756C1">
      <w:pPr>
        <w:pStyle w:val="Standard"/>
        <w:ind w:firstLine="851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В результате данного нарушения искажена бухгалтерская отчетность по состоянию на 01.01.2021 г. в годовых формах 0503768 «Сведения о движении нефинансовых активов учреждения» в сумме  24 494,0 руб.</w:t>
      </w:r>
    </w:p>
    <w:p w:rsidR="001943FA" w:rsidRPr="00265EFA" w:rsidRDefault="004756C1">
      <w:pPr>
        <w:pStyle w:val="Standard"/>
        <w:ind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12. Имеют место быть  факты формального  составления  Актов о списании материальных запасов, в которых списание произведено без указания  причины списания, заключения комиссии.</w:t>
      </w:r>
    </w:p>
    <w:p w:rsidR="001943FA" w:rsidRPr="00265EFA" w:rsidRDefault="004756C1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Списание лакокрасочных материалов произведено Актами о списании материальных запасов без указания  объемов выполненных работ, без учета норм расхода краски на 1кв.м., что ставят под сомнение правомерность произведенных расходов.</w:t>
      </w:r>
    </w:p>
    <w:p w:rsidR="001943FA" w:rsidRPr="00265EFA" w:rsidRDefault="004756C1">
      <w:pPr>
        <w:pStyle w:val="Standard"/>
        <w:ind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13. Выполненные работы по ремонту подвального помещения Приемочной комиссией Учреждения не принимались. Акты приемки выполненных работ подписаны директором.</w:t>
      </w:r>
    </w:p>
    <w:p w:rsidR="001943FA" w:rsidRPr="00265EFA" w:rsidRDefault="004756C1">
      <w:pPr>
        <w:pStyle w:val="Standard"/>
        <w:ind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14. При оформлении хозяйственных операций в проверяемом периоде не применялись формы обязательных первичных учетных документов, предусмотренных Приказом Минфина РФ  и Учетной политикой: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- Акт о списании мягкого и хозяйственного инвентаря.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- Ведомость выдачи материальных ценностей на нужды учреждения.</w:t>
      </w:r>
    </w:p>
    <w:p w:rsidR="001943FA" w:rsidRPr="00265EFA" w:rsidRDefault="004756C1">
      <w:pPr>
        <w:pStyle w:val="Standard"/>
        <w:ind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15. При проверке законодательства о закупках установлено:</w:t>
      </w:r>
    </w:p>
    <w:p w:rsidR="001943FA" w:rsidRPr="00265EFA" w:rsidRDefault="004756C1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Согласно требований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 Закона № 44-ФЗ, План график размещения заказов на 2020 год утвержден с нарушением сроков (утвержден раньше на 5 рабочих дней).</w:t>
      </w:r>
    </w:p>
    <w:p w:rsidR="001943FA" w:rsidRPr="00265EFA" w:rsidRDefault="004756C1">
      <w:pPr>
        <w:pStyle w:val="Standard"/>
        <w:ind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lastRenderedPageBreak/>
        <w:t xml:space="preserve">План график размещения заказов на 2020г. в единой информационной системе на официальном сайте РФ в сети «Интернет» размещен раньше установленного срока  на 2 дня.  </w:t>
      </w:r>
    </w:p>
    <w:p w:rsidR="001943FA" w:rsidRPr="00265EFA" w:rsidRDefault="004756C1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В нарушение 44-ФЗ, информация об исполнении договора теплоснабжения  от 25.03.2019г., а именно: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- платежные поручения,  акты оказания услуг (выполнения работ) в реестре контрактов размещены с нарушением  сроков, срок опубликования информации  нарушен от  9 до 91 рабочих дней;</w:t>
      </w:r>
    </w:p>
    <w:p w:rsidR="001943FA" w:rsidRPr="00265EFA" w:rsidRDefault="004756C1">
      <w:pPr>
        <w:pStyle w:val="Standard"/>
        <w:ind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Договор теплоснабжения  с ОАО «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Коммунэнерго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>», заключен позднее фактически оказанных услуг (выполнения работ).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sz w:val="26"/>
          <w:lang w:val="ru-RU"/>
        </w:rPr>
        <w:t xml:space="preserve">       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В декабре 2021 года в целях осуществления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контроля за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 исполнением представлений Контрольно-счетной комиссии проведена проверка полноты  устранения ранее выявленных нарушений, в ходе которой установлено, что нарушения, подлежащие устранению, исправлены в установленные сроки.</w:t>
      </w:r>
    </w:p>
    <w:p w:rsidR="001943FA" w:rsidRPr="00265EFA" w:rsidRDefault="004756C1">
      <w:pPr>
        <w:pStyle w:val="Standard"/>
        <w:ind w:firstLine="708"/>
        <w:jc w:val="both"/>
        <w:rPr>
          <w:lang w:val="ru-RU"/>
        </w:rPr>
      </w:pP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 xml:space="preserve">В целях устранения нарушений по опубликованию Отчетов и структурированной информации  о выполнении муниципального задания на сайте </w:t>
      </w:r>
      <w:r>
        <w:rPr>
          <w:rFonts w:ascii="Times New Roman" w:eastAsia="Times New Roman" w:hAnsi="Times New Roman" w:cs="Times New Roman"/>
        </w:rPr>
        <w:t>bas</w:t>
      </w:r>
      <w:r w:rsidRPr="00265EFA">
        <w:rPr>
          <w:rFonts w:ascii="Times New Roman" w:eastAsia="Times New Roman" w:hAnsi="Times New Roman" w:cs="Times New Roman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</w:rPr>
        <w:t>gov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</w:rPr>
        <w:t>ru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>, Управлением образования издано распоряжение «О передаче прав по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 документов о муниципальных учреждениях, функции и полномочия которых осуществляет Управление образования Яранского района».</w:t>
      </w:r>
      <w:proofErr w:type="gramEnd"/>
    </w:p>
    <w:p w:rsidR="001943FA" w:rsidRPr="00265EFA" w:rsidRDefault="004756C1">
      <w:pPr>
        <w:pStyle w:val="Standard"/>
        <w:tabs>
          <w:tab w:val="left" w:pos="960"/>
        </w:tabs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 За ненадлежащее исполнение должностных обязанностей на консультанта по юридическим вопросам Управления образования  наложено дисциплинарное взыскание в виде  замечания.</w:t>
      </w:r>
    </w:p>
    <w:p w:rsidR="001943FA" w:rsidRPr="00265EFA" w:rsidRDefault="004756C1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Директором Центра обслуживания учреждений проведена служебная проверка по установлению лиц, допустивших нарушения действующего законодательства. К 2 бухгалтерам 1 категории за нарушение  законодательства о бухгалтерском учете применены дисциплинарные взыскания в виде выговора и замечания, размер персонального повышающего коэффициента за месяц снижен на 20%. Главному бухгалтеру объявлен выговор, размер  выплаты за интенсивность снижен на 10%.</w:t>
      </w:r>
    </w:p>
    <w:p w:rsidR="001943FA" w:rsidRPr="00265EFA" w:rsidRDefault="004756C1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Согласно представленной информации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директора Дома детского творчества, выявленные в ходе контрольного мероприятия нарушения и недостатки признаны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 обоснованными. К заведующему хозяйством ДДТ за ненадлежащее исполнение должностных обязанностей применено дисциплинарное взыскание в виде замечания. По итогам работы за 9 месяцев 2021г. премиальные выплаты работнику не выплачивались.</w:t>
      </w:r>
    </w:p>
    <w:p w:rsidR="001943FA" w:rsidRPr="00265EFA" w:rsidRDefault="004756C1">
      <w:pPr>
        <w:pStyle w:val="Standard"/>
        <w:ind w:firstLine="540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Результаты проверки финансово-хозяйственной деятельности МБУ ДО ДДТ  рассмотрены на заседаниях Депутатской комиссии по бюджету, финансовой, экономической и инвестиционной политике и  Яранской районной Думы.</w:t>
      </w:r>
    </w:p>
    <w:p w:rsidR="001943FA" w:rsidRPr="00265EFA" w:rsidRDefault="001943FA">
      <w:pPr>
        <w:pStyle w:val="Standard"/>
        <w:ind w:firstLine="435"/>
        <w:jc w:val="both"/>
        <w:rPr>
          <w:rFonts w:eastAsia="Calibri" w:cs="Calibri"/>
          <w:color w:val="auto"/>
          <w:sz w:val="22"/>
          <w:lang w:val="ru-RU"/>
        </w:rPr>
      </w:pPr>
    </w:p>
    <w:p w:rsidR="001943FA" w:rsidRPr="00265EFA" w:rsidRDefault="004756C1">
      <w:pPr>
        <w:pStyle w:val="Standard"/>
        <w:jc w:val="center"/>
        <w:rPr>
          <w:lang w:val="ru-RU"/>
        </w:rPr>
      </w:pPr>
      <w:r w:rsidRPr="00265EFA">
        <w:rPr>
          <w:rFonts w:ascii="Times New Roman" w:eastAsia="Times New Roman" w:hAnsi="Times New Roman" w:cs="Times New Roman"/>
          <w:b/>
          <w:i/>
          <w:lang w:val="ru-RU"/>
        </w:rPr>
        <w:t>«Проверка отдельных вопросов  финансово-хозяйственной деятельности  муниципального  унитарного предприятия «Лесное»</w:t>
      </w:r>
    </w:p>
    <w:p w:rsidR="001943FA" w:rsidRPr="00265EFA" w:rsidRDefault="004756C1">
      <w:pPr>
        <w:pStyle w:val="Standard"/>
        <w:jc w:val="center"/>
        <w:rPr>
          <w:lang w:val="ru-RU"/>
        </w:rPr>
      </w:pPr>
      <w:r w:rsidRPr="00265EFA">
        <w:rPr>
          <w:rFonts w:ascii="Times New Roman" w:eastAsia="Times New Roman" w:hAnsi="Times New Roman" w:cs="Times New Roman"/>
          <w:b/>
          <w:i/>
          <w:lang w:val="ru-RU"/>
        </w:rPr>
        <w:t>за 2020 год и 1 квартал  2021 года»</w:t>
      </w:r>
    </w:p>
    <w:p w:rsidR="001943FA" w:rsidRPr="00265EFA" w:rsidRDefault="001943FA">
      <w:pPr>
        <w:pStyle w:val="Standard"/>
        <w:ind w:firstLine="435"/>
        <w:rPr>
          <w:rFonts w:eastAsia="Calibri" w:cs="Calibri"/>
          <w:color w:val="auto"/>
          <w:sz w:val="22"/>
          <w:lang w:val="ru-RU"/>
        </w:rPr>
      </w:pPr>
    </w:p>
    <w:p w:rsidR="001943FA" w:rsidRPr="00265EFA" w:rsidRDefault="004756C1">
      <w:pPr>
        <w:pStyle w:val="Standard"/>
        <w:ind w:firstLine="435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Проверка проведена в Муниципальном унитарном предприятии «Лесное» Яранского района Кировской области.</w:t>
      </w:r>
    </w:p>
    <w:p w:rsidR="001943FA" w:rsidRPr="00265EFA" w:rsidRDefault="004756C1">
      <w:pPr>
        <w:pStyle w:val="Standard"/>
        <w:ind w:firstLine="435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В результате проверки установлено 5 финансовых нарушени</w:t>
      </w:r>
      <w:r>
        <w:rPr>
          <w:rFonts w:ascii="Times New Roman" w:eastAsia="Times New Roman" w:hAnsi="Times New Roman" w:cs="Times New Roman"/>
          <w:lang w:val="ru-RU"/>
        </w:rPr>
        <w:t>й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на общую сумму 24,5 тыс. рублей, неэффективное использование бюджетных средств составило 612,0 тыс. рублей. Нефинансовых нарушений выявлено 24.</w:t>
      </w:r>
    </w:p>
    <w:p w:rsidR="001943FA" w:rsidRPr="00265EFA" w:rsidRDefault="001943FA">
      <w:pPr>
        <w:pStyle w:val="Standard"/>
        <w:ind w:firstLine="435"/>
        <w:jc w:val="both"/>
        <w:rPr>
          <w:rFonts w:eastAsia="Calibri" w:cs="Calibri"/>
          <w:color w:val="auto"/>
          <w:sz w:val="22"/>
          <w:lang w:val="ru-RU"/>
        </w:rPr>
      </w:pPr>
    </w:p>
    <w:p w:rsidR="001943FA" w:rsidRPr="00265EFA" w:rsidRDefault="004756C1">
      <w:pPr>
        <w:pStyle w:val="Standard"/>
        <w:ind w:firstLine="435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800000"/>
          <w:lang w:val="ru-RU"/>
        </w:rPr>
        <w:t xml:space="preserve">  </w:t>
      </w:r>
      <w:r w:rsidRPr="00265EFA">
        <w:rPr>
          <w:rFonts w:ascii="Times New Roman" w:eastAsia="Times New Roman" w:hAnsi="Times New Roman" w:cs="Times New Roman"/>
          <w:lang w:val="ru-RU"/>
        </w:rPr>
        <w:t>В ходе контрольного мероприятия  установлены следующие  нарушения и недостатки:</w:t>
      </w:r>
    </w:p>
    <w:p w:rsidR="001943FA" w:rsidRDefault="004756C1">
      <w:pPr>
        <w:pStyle w:val="Standard"/>
        <w:ind w:firstLine="567"/>
        <w:jc w:val="both"/>
      </w:pPr>
      <w:r w:rsidRPr="00265EFA">
        <w:rPr>
          <w:rFonts w:ascii="Times New Roman" w:eastAsia="Times New Roman" w:hAnsi="Times New Roman" w:cs="Times New Roman"/>
          <w:lang w:val="ru-RU"/>
        </w:rPr>
        <w:t xml:space="preserve">1. В нарушение  п. 5 Положения по бухгалтерскому учету «Учет основных </w:t>
      </w:r>
      <w:r w:rsidRPr="00265EFA">
        <w:rPr>
          <w:rFonts w:ascii="Times New Roman" w:eastAsia="Times New Roman" w:hAnsi="Times New Roman" w:cs="Times New Roman"/>
          <w:lang w:val="ru-RU"/>
        </w:rPr>
        <w:lastRenderedPageBreak/>
        <w:t xml:space="preserve">средств», стоимость материальных запасов в 2020 году занижена на  11,2 тыс.  </w:t>
      </w:r>
      <w:proofErr w:type="spellStart"/>
      <w:r>
        <w:rPr>
          <w:rFonts w:ascii="Times New Roman" w:eastAsia="Times New Roman" w:hAnsi="Times New Roman" w:cs="Times New Roman"/>
        </w:rPr>
        <w:t>руб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943FA" w:rsidRPr="00265EFA" w:rsidRDefault="004756C1">
      <w:pPr>
        <w:pStyle w:val="Standard"/>
        <w:ind w:firstLine="567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2. В нарушение  п. 5  ПБУ 6/01, п. 3.1.5 Учетной политики сохранность активов, стоимостью не более 40 тыс. рублей за единицу, не обеспечена.   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Контроль за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 их движением на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забалансовом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 счете 013 «Имущество со сроком полезного использования свыше 12 месяцев и стоимостью не более установленного лимита,  переданное в эксплуатацию»,  не осуществлялся.</w:t>
      </w:r>
    </w:p>
    <w:p w:rsidR="001943FA" w:rsidRDefault="004756C1">
      <w:pPr>
        <w:pStyle w:val="Standard"/>
        <w:ind w:firstLine="567"/>
        <w:jc w:val="both"/>
        <w:rPr>
          <w:rFonts w:ascii="Times New Roman" w:eastAsia="Times New Roman" w:hAnsi="Times New Roman" w:cs="Times New Roman"/>
        </w:rPr>
      </w:pPr>
      <w:r w:rsidRPr="00265EFA">
        <w:rPr>
          <w:rFonts w:ascii="Times New Roman" w:eastAsia="Times New Roman" w:hAnsi="Times New Roman" w:cs="Times New Roman"/>
          <w:lang w:val="ru-RU"/>
        </w:rPr>
        <w:t>3. На счет 01 «Основные средства» не поставлен на учет станок кромкообрезной К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2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 в количестве 1 шт., стоимостью 107,0 тыс. руб. В результате стоимость основных средств занижена на 107,0 тыс. руб. </w:t>
      </w:r>
      <w:proofErr w:type="spellStart"/>
      <w:r>
        <w:rPr>
          <w:rFonts w:ascii="Times New Roman" w:eastAsia="Times New Roman" w:hAnsi="Times New Roman" w:cs="Times New Roman"/>
        </w:rPr>
        <w:t>Сохранность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данного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основного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средства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обеспечена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Pr="00265EFA">
        <w:rPr>
          <w:rFonts w:ascii="Times New Roman" w:eastAsia="Times New Roman" w:hAnsi="Times New Roman" w:cs="Times New Roman"/>
          <w:lang w:val="ru-RU"/>
        </w:rPr>
        <w:t>4. В нарушение п. 27 Приказа Минфина РФ  от 29.07.1998 № 34н,  в проверяемом периоде не проведена обязательная инвентаризация расчетов и обязатель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ств  Пр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>едприятия. Актами сверки не подтверждена дебиторская и кредиторская задолженность.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800000"/>
          <w:lang w:val="ru-RU"/>
        </w:rPr>
        <w:t xml:space="preserve">         </w:t>
      </w:r>
      <w:r w:rsidRPr="00265EFA">
        <w:rPr>
          <w:rFonts w:ascii="Times New Roman" w:eastAsia="Times New Roman" w:hAnsi="Times New Roman" w:cs="Times New Roman"/>
          <w:lang w:val="ru-RU"/>
        </w:rPr>
        <w:t>5. В нарушение п. 21 раздела 4  Приказа Минфина РФ от 28.12.2001        № 119н «Об утверждении  Методических указаний по бухгалтерскому учету материально-производственных запасов», в проверяемом периоде  инвентаризация запасов не проводилась.</w:t>
      </w:r>
    </w:p>
    <w:p w:rsidR="001943FA" w:rsidRPr="00265EFA" w:rsidRDefault="004756C1">
      <w:pPr>
        <w:pStyle w:val="Standard"/>
        <w:ind w:firstLine="540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6. В ходе проверки установлено, что основные средства на сумму 664,3 тыс. руб., не используются, что  в соответствии со статьей 34 БК РФ является неэффективным использованием имущества.  </w:t>
      </w:r>
    </w:p>
    <w:p w:rsidR="001943FA" w:rsidRDefault="004756C1">
      <w:pPr>
        <w:pStyle w:val="Standard"/>
        <w:jc w:val="both"/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 7. Излишне начислена компенсация за неиспользованный ежегодный отпуск при прекращении действия трудового договора с работниками (увольнение 31.08.2020г.) в сумме  24 272,43   руб. </w:t>
      </w:r>
      <w:r>
        <w:rPr>
          <w:rFonts w:ascii="Times New Roman" w:eastAsia="Times New Roman" w:hAnsi="Times New Roman" w:cs="Times New Roman"/>
        </w:rPr>
        <w:t xml:space="preserve">(с </w:t>
      </w:r>
      <w:proofErr w:type="spellStart"/>
      <w:r>
        <w:rPr>
          <w:rFonts w:ascii="Times New Roman" w:eastAsia="Times New Roman" w:hAnsi="Times New Roman" w:cs="Times New Roman"/>
        </w:rPr>
        <w:t>учетом</w:t>
      </w:r>
      <w:proofErr w:type="spellEnd"/>
      <w:r>
        <w:rPr>
          <w:rFonts w:ascii="Times New Roman" w:eastAsia="Times New Roman" w:hAnsi="Times New Roman" w:cs="Times New Roman"/>
        </w:rPr>
        <w:t xml:space="preserve"> НДФЛ).</w:t>
      </w:r>
    </w:p>
    <w:p w:rsidR="001943FA" w:rsidRPr="00265EFA" w:rsidRDefault="004756C1">
      <w:pPr>
        <w:pStyle w:val="Standard"/>
        <w:spacing w:after="120"/>
        <w:jc w:val="both"/>
        <w:rPr>
          <w:lang w:val="ru-RU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8. Работнику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недоначислена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компенсация за неиспользованный отпуск при увольнении за 4,67 дней в размере 272,02 руб.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auto"/>
          <w:sz w:val="26"/>
          <w:lang w:val="ru-RU"/>
        </w:rPr>
        <w:t xml:space="preserve">       </w:t>
      </w:r>
      <w:r w:rsidRPr="00265EFA">
        <w:rPr>
          <w:rFonts w:ascii="Times New Roman" w:eastAsia="Times New Roman" w:hAnsi="Times New Roman" w:cs="Times New Roman"/>
          <w:sz w:val="26"/>
          <w:lang w:val="ru-RU"/>
        </w:rPr>
        <w:t xml:space="preserve">  </w:t>
      </w:r>
      <w:r w:rsidRPr="00265EFA">
        <w:rPr>
          <w:rFonts w:ascii="Times New Roman" w:eastAsia="Times New Roman" w:hAnsi="Times New Roman" w:cs="Times New Roman"/>
          <w:lang w:val="ru-RU"/>
        </w:rPr>
        <w:t>9. Представленные к проверке договора на оказание услуг, а также акты сдачи – приема выполненных работ не содержат подписи исполнителей. Кроме того, договора на оказание услуг не содержат конкретные сроки выполнения работ.</w:t>
      </w:r>
    </w:p>
    <w:p w:rsidR="001943FA" w:rsidRPr="00265EFA" w:rsidRDefault="004756C1">
      <w:pPr>
        <w:pStyle w:val="Standard"/>
        <w:spacing w:after="120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 10. Запасные части списывались на затраты Предприятия без оформления актов о списании израсходованных материальных ценностей. Акты технического осмотра автомобиля, дефектные ведомости, согласно которым имелась необходимость замены вышедших из строя запасных частей, а также акты на их установку не оформлялись. Ведомости  выдачи материальных ценностей под роспись не оформлялись. </w:t>
      </w:r>
      <w:r w:rsidRPr="00265EFA">
        <w:rPr>
          <w:rFonts w:ascii="Times New Roman" w:eastAsia="Times New Roman" w:hAnsi="Times New Roman" w:cs="Times New Roman"/>
          <w:sz w:val="26"/>
          <w:lang w:val="ru-RU"/>
        </w:rPr>
        <w:t xml:space="preserve">  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auto"/>
          <w:sz w:val="26"/>
          <w:lang w:val="ru-RU"/>
        </w:rPr>
        <w:t xml:space="preserve">       </w:t>
      </w:r>
      <w:r w:rsidRPr="00265EFA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  <w:r w:rsidRPr="00265EFA">
        <w:rPr>
          <w:rFonts w:ascii="Times New Roman" w:eastAsia="Times New Roman" w:hAnsi="Times New Roman" w:cs="Times New Roman"/>
          <w:lang w:val="ru-RU"/>
        </w:rPr>
        <w:t>11. При проверке путевых листов  установлены   нарушения при их оформлении:</w:t>
      </w:r>
    </w:p>
    <w:p w:rsidR="001943FA" w:rsidRPr="00265EFA" w:rsidRDefault="004756C1">
      <w:pPr>
        <w:pStyle w:val="Standard"/>
        <w:ind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- водитель предприятия не проходил 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предрейсовый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медицинский осмотр с января по октябрь 2020 года. Во всех  путевых  листах за данный период отсутствуют  отметки медицинского работника о прохождении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предрейсового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медицинского осмотра.</w:t>
      </w:r>
    </w:p>
    <w:p w:rsidR="001943FA" w:rsidRPr="00265EFA" w:rsidRDefault="004756C1">
      <w:pPr>
        <w:pStyle w:val="Standard"/>
        <w:ind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- отсутствует расписанный километраж движения автомобиля за день – указывается лишь общий суммарный ежедневный пробег;        </w:t>
      </w:r>
    </w:p>
    <w:p w:rsidR="001943FA" w:rsidRPr="00265EFA" w:rsidRDefault="004756C1">
      <w:pPr>
        <w:pStyle w:val="Standard"/>
        <w:ind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- к учету приняты путевые листы на легковой автомобиль ВАЗ – 219060, в которых не заполнены сведения о движении автомобиля за день и сколько пройдено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км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 и другие нарушения.</w:t>
      </w:r>
    </w:p>
    <w:p w:rsidR="001943FA" w:rsidRPr="00265EFA" w:rsidRDefault="004756C1">
      <w:pPr>
        <w:pStyle w:val="Standard"/>
        <w:ind w:firstLine="540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12</w:t>
      </w:r>
      <w:r w:rsidRPr="00265EFA">
        <w:rPr>
          <w:rFonts w:ascii="Times New Roman" w:eastAsia="Times New Roman" w:hAnsi="Times New Roman" w:cs="Times New Roman"/>
          <w:b/>
          <w:lang w:val="ru-RU"/>
        </w:rPr>
        <w:t xml:space="preserve">. </w:t>
      </w:r>
      <w:r w:rsidRPr="00265EFA">
        <w:rPr>
          <w:rFonts w:ascii="Times New Roman" w:eastAsia="Times New Roman" w:hAnsi="Times New Roman" w:cs="Times New Roman"/>
          <w:lang w:val="ru-RU"/>
        </w:rPr>
        <w:t>В нарушение п. 2 Порядка, п. 4.4  Учетной политики лимит остатка наличных денег в кассе МУП «Лесное» на  2020 не установлен.</w:t>
      </w:r>
      <w:r w:rsidRPr="00265EFA">
        <w:rPr>
          <w:rFonts w:ascii="Times New Roman" w:eastAsia="Times New Roman" w:hAnsi="Times New Roman" w:cs="Times New Roman"/>
          <w:b/>
          <w:lang w:val="ru-RU"/>
        </w:rPr>
        <w:t xml:space="preserve">   </w:t>
      </w:r>
    </w:p>
    <w:p w:rsidR="001943FA" w:rsidRPr="00265EFA" w:rsidRDefault="004756C1">
      <w:pPr>
        <w:pStyle w:val="Standard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   13. Проверкой расчетов с подотчетными лицами установлено, что в нарушение п. 6.3 Порядка наличные деньги под отчет выдавались без письменного заявления подотчетного лица с указанием суммы наличных денег и  срока, на который выдаются наличные деньги.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auto"/>
          <w:sz w:val="26"/>
          <w:lang w:val="ru-RU"/>
        </w:rPr>
        <w:t xml:space="preserve">   </w:t>
      </w:r>
      <w:r w:rsidRPr="00265EFA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  <w:r w:rsidRPr="00265EFA">
        <w:rPr>
          <w:rFonts w:ascii="Times New Roman" w:eastAsia="Times New Roman" w:hAnsi="Times New Roman" w:cs="Times New Roman"/>
          <w:lang w:val="ru-RU"/>
        </w:rPr>
        <w:t>14. Выборочной проверкой расчетов с поставщиками установлено, что в регистрах бухгалтерского учета (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оборотно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-сальдовая ведомость по счету 60 «Расчеты с поставщиками»)  отражены услуги по выработке древесины, на которые отсутствуют </w:t>
      </w:r>
      <w:r w:rsidRPr="00265EFA">
        <w:rPr>
          <w:rFonts w:ascii="Times New Roman" w:eastAsia="Times New Roman" w:hAnsi="Times New Roman" w:cs="Times New Roman"/>
          <w:lang w:val="ru-RU"/>
        </w:rPr>
        <w:lastRenderedPageBreak/>
        <w:t>первичные документы (акты взаимозачетов, счета на услуги по заготовке древесины, транспортные услуги).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800000"/>
          <w:lang w:val="ru-RU"/>
        </w:rPr>
        <w:t xml:space="preserve">        </w:t>
      </w:r>
      <w:r w:rsidRPr="00265EFA">
        <w:rPr>
          <w:rFonts w:ascii="Times New Roman" w:eastAsia="Times New Roman" w:hAnsi="Times New Roman" w:cs="Times New Roman"/>
          <w:lang w:val="ru-RU"/>
        </w:rPr>
        <w:t>15. По состоянию на 01.04.2021г. с покупателями и заказчиками  имеется просроченная дебиторская задолженность в сумме 229,1  тыс. руб.</w:t>
      </w:r>
    </w:p>
    <w:p w:rsidR="001943FA" w:rsidRPr="00265EFA" w:rsidRDefault="004756C1">
      <w:pPr>
        <w:pStyle w:val="Standard"/>
        <w:spacing w:after="120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sz w:val="26"/>
          <w:lang w:val="ru-RU"/>
        </w:rPr>
        <w:t xml:space="preserve">     </w:t>
      </w:r>
      <w:r w:rsidRPr="00265EFA">
        <w:rPr>
          <w:rFonts w:ascii="Times New Roman" w:eastAsia="Times New Roman" w:hAnsi="Times New Roman" w:cs="Times New Roman"/>
          <w:lang w:val="ru-RU"/>
        </w:rPr>
        <w:t>16. В формах бухгалтерской отчетности по состоянию на 01.01.2021 года, представленной  в Управление муниципальной собственности, кредиторская задолженность занижена на 85,0 тыс. руб. по сравнению с фактической задолженностью.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  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17.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В Отчете о финансовых результатах за 1 квартал 2021 года, представленном в Управление муниципальной собственности, себестоимость товаров, работ, услуг за 1 квартал 2021 года занижена на 710,9 тыс. руб. В Управление муниципальной собственности была представлена недостоверная информация, в результате финансово-хозяйственной деятельности был получен убыток в размере  419,5 тыс. руб., а не прибыль в размере 275,0 тыс. руб. (как указано в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Отчете).</w:t>
      </w:r>
      <w:proofErr w:type="gramEnd"/>
    </w:p>
    <w:p w:rsidR="001943FA" w:rsidRDefault="004756C1">
      <w:pPr>
        <w:pStyle w:val="Standard"/>
        <w:ind w:firstLine="540"/>
        <w:jc w:val="both"/>
      </w:pPr>
      <w:r w:rsidRPr="00265EFA">
        <w:rPr>
          <w:rFonts w:ascii="Times New Roman" w:eastAsia="Times New Roman" w:hAnsi="Times New Roman" w:cs="Times New Roman"/>
          <w:lang w:val="ru-RU"/>
        </w:rPr>
        <w:t xml:space="preserve">18. За нарушение налогового законодательства, за вред, причиненный незаконной рубкой лесных насаждений, произведена оплата штрафов  в сумме 612,0 тыс. руб.  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нарушение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ст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34 </w:t>
      </w:r>
      <w:proofErr w:type="spellStart"/>
      <w:r>
        <w:rPr>
          <w:rFonts w:ascii="Times New Roman" w:eastAsia="Times New Roman" w:hAnsi="Times New Roman" w:cs="Times New Roman"/>
          <w:i/>
        </w:rPr>
        <w:t>Бюджетного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кодекса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РФ).  </w:t>
      </w:r>
    </w:p>
    <w:p w:rsidR="001943FA" w:rsidRDefault="004756C1">
      <w:pPr>
        <w:pStyle w:val="Standard"/>
        <w:spacing w:after="120"/>
        <w:ind w:firstLine="540"/>
        <w:jc w:val="both"/>
      </w:pPr>
      <w:r w:rsidRPr="00265EFA">
        <w:rPr>
          <w:rFonts w:ascii="Times New Roman" w:eastAsia="Times New Roman" w:hAnsi="Times New Roman" w:cs="Times New Roman"/>
          <w:lang w:val="ru-RU"/>
        </w:rPr>
        <w:t xml:space="preserve">19. В результате визуального осмотра помещения деревообрабатывающей мастерской,   обнаружен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профнастил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С20</w:t>
      </w:r>
      <w:r>
        <w:rPr>
          <w:rFonts w:ascii="Times New Roman" w:eastAsia="Times New Roman" w:hAnsi="Times New Roman" w:cs="Times New Roman"/>
        </w:rPr>
        <w:t>R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0,35</w:t>
      </w:r>
      <w:r>
        <w:rPr>
          <w:rFonts w:ascii="Times New Roman" w:eastAsia="Times New Roman" w:hAnsi="Times New Roman" w:cs="Times New Roman"/>
        </w:rPr>
        <w:t>Zn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в количестве 27,6 м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2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 стоимостью </w:t>
      </w:r>
      <w:r>
        <w:rPr>
          <w:rFonts w:ascii="Times New Roman" w:eastAsia="Times New Roman" w:hAnsi="Times New Roman" w:cs="Times New Roman"/>
        </w:rPr>
        <w:t xml:space="preserve">5 492,0 </w:t>
      </w:r>
      <w:proofErr w:type="spellStart"/>
      <w:r>
        <w:rPr>
          <w:rFonts w:ascii="Times New Roman" w:eastAsia="Times New Roman" w:hAnsi="Times New Roman" w:cs="Times New Roman"/>
        </w:rPr>
        <w:t>руб</w:t>
      </w:r>
      <w:proofErr w:type="spellEnd"/>
      <w:r>
        <w:rPr>
          <w:rFonts w:ascii="Times New Roman" w:eastAsia="Times New Roman" w:hAnsi="Times New Roman" w:cs="Times New Roman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</w:rPr>
        <w:t>списанный</w:t>
      </w:r>
      <w:proofErr w:type="spellEnd"/>
      <w:r>
        <w:rPr>
          <w:rFonts w:ascii="Times New Roman" w:eastAsia="Times New Roman" w:hAnsi="Times New Roman" w:cs="Times New Roman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</w:rPr>
        <w:t>августе</w:t>
      </w:r>
      <w:proofErr w:type="spellEnd"/>
      <w:r>
        <w:rPr>
          <w:rFonts w:ascii="Times New Roman" w:eastAsia="Times New Roman" w:hAnsi="Times New Roman" w:cs="Times New Roman"/>
        </w:rPr>
        <w:t xml:space="preserve"> 2020г.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ремонт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крыши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мастерской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</w:rPr>
        <w:t xml:space="preserve">  </w:t>
      </w:r>
      <w:r>
        <w:rPr>
          <w:rFonts w:ascii="Times New Roman" w:eastAsia="Times New Roman" w:hAnsi="Times New Roman" w:cs="Times New Roman"/>
          <w:color w:val="800000"/>
        </w:rPr>
        <w:t xml:space="preserve">      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20. Стоимость 1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куб.м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>. продаваемой древесины (дрова, пиловочник) не определена и не утверждена.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   21. Договора к проверке на оказание транспортных услуг на сумму 89,5 тыс. руб. не представлены, факт оказания транспортных услуг ИП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Лапкасовым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С.В. первичными документами не подтвержден.</w:t>
      </w:r>
    </w:p>
    <w:p w:rsidR="001943FA" w:rsidRPr="00265EFA" w:rsidRDefault="001943FA">
      <w:pPr>
        <w:pStyle w:val="Standard"/>
        <w:ind w:firstLine="708"/>
        <w:jc w:val="both"/>
        <w:rPr>
          <w:rFonts w:eastAsia="Calibri" w:cs="Calibri"/>
          <w:color w:val="auto"/>
          <w:sz w:val="22"/>
          <w:lang w:val="ru-RU"/>
        </w:rPr>
      </w:pP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800000"/>
          <w:lang w:val="ru-RU"/>
        </w:rPr>
        <w:t xml:space="preserve">   </w:t>
      </w:r>
      <w:r w:rsidRPr="00265EFA">
        <w:rPr>
          <w:rFonts w:ascii="Times New Roman" w:eastAsia="Times New Roman" w:hAnsi="Times New Roman" w:cs="Times New Roman"/>
          <w:lang w:val="ru-RU"/>
        </w:rPr>
        <w:t>Результаты проверки финансово-хозяйственной деятельности МУП «Лесное»  были  рассмотрены на Депутатской комиссии по бюджету, финансовой, экономической и инвестиционной политике и  заседании Яранской районной Думы.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    В адрес директора МУП «Лесное» и главы Яранского района  направлены представления об устранении выявленных нарушений и недостатков. </w:t>
      </w:r>
      <w:r>
        <w:rPr>
          <w:rFonts w:ascii="Times New Roman" w:eastAsia="Times New Roman" w:hAnsi="Times New Roman" w:cs="Times New Roman"/>
          <w:lang w:val="ru-RU"/>
        </w:rPr>
        <w:t>Главному бухгалтеру за допущенные нарушения объявлено замечание. Директору МУП «Лесное» за июль, август 2021 года размер премии снижен на 100%. В отношении директора было возбуждено уголовное дело,  в результате следственных мероприятий в районный бюджет Ефремовым Н.В. возвращена  излишне  выплаченная премия в размере 37 021,0 руб.</w:t>
      </w:r>
    </w:p>
    <w:p w:rsidR="001943FA" w:rsidRDefault="001943FA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1943FA" w:rsidRPr="00265EFA" w:rsidRDefault="004756C1">
      <w:pPr>
        <w:pStyle w:val="Standard"/>
        <w:jc w:val="center"/>
        <w:rPr>
          <w:lang w:val="ru-RU"/>
        </w:rPr>
      </w:pPr>
      <w:r w:rsidRPr="00265EFA">
        <w:rPr>
          <w:rFonts w:ascii="Times New Roman" w:eastAsia="Times New Roman" w:hAnsi="Times New Roman" w:cs="Times New Roman"/>
          <w:b/>
          <w:i/>
          <w:lang w:val="ru-RU"/>
        </w:rPr>
        <w:t xml:space="preserve">Проверка законности и результативности использования бюджетных средств, направленных в 2020 году на реализацию мероприятий по благоустройству сельских территорий, </w:t>
      </w:r>
      <w:proofErr w:type="gramStart"/>
      <w:r w:rsidRPr="00265EFA">
        <w:rPr>
          <w:rFonts w:ascii="Times New Roman" w:eastAsia="Times New Roman" w:hAnsi="Times New Roman" w:cs="Times New Roman"/>
          <w:b/>
          <w:i/>
          <w:lang w:val="ru-RU"/>
        </w:rPr>
        <w:t>предусмотренными</w:t>
      </w:r>
      <w:proofErr w:type="gramEnd"/>
      <w:r w:rsidRPr="00265EFA">
        <w:rPr>
          <w:rFonts w:ascii="Times New Roman" w:eastAsia="Times New Roman" w:hAnsi="Times New Roman" w:cs="Times New Roman"/>
          <w:b/>
          <w:i/>
          <w:lang w:val="ru-RU"/>
        </w:rPr>
        <w:t xml:space="preserve"> приложением к подпрограмме «Комплексное развитие сельских территорий Кировской области государственной программы Кировской области «Развитие агропромышленного комплекса»</w:t>
      </w:r>
    </w:p>
    <w:p w:rsidR="001943FA" w:rsidRPr="00265EFA" w:rsidRDefault="001943FA">
      <w:pPr>
        <w:pStyle w:val="Standard"/>
        <w:jc w:val="center"/>
        <w:rPr>
          <w:rFonts w:eastAsia="Calibri" w:cs="Calibri"/>
          <w:sz w:val="22"/>
          <w:lang w:val="ru-RU"/>
        </w:rPr>
      </w:pPr>
    </w:p>
    <w:p w:rsidR="001943FA" w:rsidRPr="00265EFA" w:rsidRDefault="004756C1">
      <w:pPr>
        <w:pStyle w:val="Standard"/>
        <w:spacing w:after="240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 Контрольное мероприятие проведено в администрации Яранского района Кировской области.</w:t>
      </w:r>
    </w:p>
    <w:p w:rsidR="001943FA" w:rsidRPr="00265EFA" w:rsidRDefault="004756C1">
      <w:pPr>
        <w:pStyle w:val="Standard"/>
        <w:ind w:firstLine="435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В результате проверки установлено  2 финансовых  нарушения в сумме  596,33 тыс. рублей. </w:t>
      </w:r>
      <w:r>
        <w:rPr>
          <w:rFonts w:ascii="Times New Roman" w:eastAsia="Times New Roman" w:hAnsi="Times New Roman" w:cs="Times New Roman"/>
          <w:lang w:val="ru-RU"/>
        </w:rPr>
        <w:t>В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ыявлено 1 </w:t>
      </w:r>
      <w:r>
        <w:rPr>
          <w:rFonts w:ascii="Times New Roman" w:eastAsia="Times New Roman" w:hAnsi="Times New Roman" w:cs="Times New Roman"/>
          <w:lang w:val="ru-RU"/>
        </w:rPr>
        <w:t>н</w:t>
      </w:r>
      <w:r w:rsidRPr="00265EFA">
        <w:rPr>
          <w:rFonts w:ascii="Times New Roman" w:eastAsia="Times New Roman" w:hAnsi="Times New Roman" w:cs="Times New Roman"/>
          <w:lang w:val="ru-RU"/>
        </w:rPr>
        <w:t>ефинансов</w:t>
      </w:r>
      <w:r>
        <w:rPr>
          <w:rFonts w:ascii="Times New Roman" w:eastAsia="Times New Roman" w:hAnsi="Times New Roman" w:cs="Times New Roman"/>
          <w:lang w:val="ru-RU"/>
        </w:rPr>
        <w:t xml:space="preserve">ое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нарушени</w:t>
      </w:r>
      <w:r>
        <w:rPr>
          <w:rFonts w:ascii="Times New Roman" w:eastAsia="Times New Roman" w:hAnsi="Times New Roman" w:cs="Times New Roman"/>
          <w:lang w:val="ru-RU"/>
        </w:rPr>
        <w:t>е</w:t>
      </w:r>
      <w:r w:rsidRPr="00265EFA">
        <w:rPr>
          <w:rFonts w:ascii="Times New Roman" w:eastAsia="Times New Roman" w:hAnsi="Times New Roman" w:cs="Times New Roman"/>
          <w:lang w:val="ru-RU"/>
        </w:rPr>
        <w:t>.</w:t>
      </w:r>
    </w:p>
    <w:p w:rsidR="001943FA" w:rsidRPr="00265EFA" w:rsidRDefault="004756C1">
      <w:pPr>
        <w:pStyle w:val="Standard"/>
        <w:ind w:firstLine="435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В ходе проверки установлено:</w:t>
      </w:r>
    </w:p>
    <w:p w:rsidR="001943FA" w:rsidRDefault="004756C1">
      <w:pPr>
        <w:pStyle w:val="Standard"/>
        <w:spacing w:after="120"/>
        <w:ind w:firstLine="708"/>
        <w:jc w:val="both"/>
      </w:pPr>
      <w:r w:rsidRPr="00265EFA">
        <w:rPr>
          <w:rFonts w:ascii="Times New Roman" w:eastAsia="Times New Roman" w:hAnsi="Times New Roman" w:cs="Times New Roman"/>
          <w:lang w:val="ru-RU"/>
        </w:rPr>
        <w:t xml:space="preserve">1. В нарушение п. 8.2. Контракта Заказчиком (администрацией  Яранского района) в адрес Подрядчика не направлено требование об уплате неустоек (штрафов, пеней) в сумме 632,94 руб.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доход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получен</w:t>
      </w:r>
      <w:proofErr w:type="spellEnd"/>
      <w:r>
        <w:rPr>
          <w:rFonts w:ascii="Times New Roman" w:eastAsia="Times New Roman" w:hAnsi="Times New Roman" w:cs="Times New Roman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</w:rPr>
        <w:t>бюджет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района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:rsidR="001943FA" w:rsidRPr="00265EFA" w:rsidRDefault="004756C1">
      <w:pPr>
        <w:pStyle w:val="Standard"/>
        <w:ind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lastRenderedPageBreak/>
        <w:t>2. Не выполнены требования п. 4.4. Контрактов, а именно документы для приемки и оплаты работ представлялись без сопроводительного письма, в журнале входящих документов не регистрировались.</w:t>
      </w:r>
    </w:p>
    <w:p w:rsidR="001943FA" w:rsidRDefault="004756C1">
      <w:pPr>
        <w:pStyle w:val="Standard"/>
        <w:spacing w:after="120"/>
        <w:ind w:firstLine="540"/>
        <w:jc w:val="both"/>
      </w:pPr>
      <w:r w:rsidRPr="00265EFA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3.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 xml:space="preserve">В результате </w:t>
      </w:r>
      <w:r>
        <w:rPr>
          <w:rFonts w:ascii="Times New Roman" w:eastAsia="Times New Roman" w:hAnsi="Times New Roman" w:cs="Times New Roman"/>
          <w:lang w:val="ru-RU"/>
        </w:rPr>
        <w:t xml:space="preserve">выборочной проверки, проведен </w:t>
      </w:r>
      <w:r w:rsidRPr="00265EFA">
        <w:rPr>
          <w:rFonts w:ascii="Times New Roman" w:eastAsia="Times New Roman" w:hAnsi="Times New Roman" w:cs="Times New Roman"/>
          <w:lang w:val="ru-RU"/>
        </w:rPr>
        <w:t>визуальн</w:t>
      </w:r>
      <w:r>
        <w:rPr>
          <w:rFonts w:ascii="Times New Roman" w:eastAsia="Times New Roman" w:hAnsi="Times New Roman" w:cs="Times New Roman"/>
          <w:lang w:val="ru-RU"/>
        </w:rPr>
        <w:t>ый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осмотр  контейнерных площадок на 3 контейнера, </w:t>
      </w:r>
      <w:r>
        <w:rPr>
          <w:rFonts w:ascii="Times New Roman" w:eastAsia="Times New Roman" w:hAnsi="Times New Roman" w:cs="Times New Roman"/>
          <w:lang w:val="ru-RU"/>
        </w:rPr>
        <w:t xml:space="preserve">и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выявлены недостатки в период гарантийной эксплуатации объектов (местами краска с металлических поверхностей облезла, поверхности покрылись ржавчиной, что ставит под сомнение факт выполненных работ, предусмотренных локальной сметой, актом о приемке  выполненных работ, а именно: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огрунтовка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металлических поверхностей за один раз (ручным способом) не производилась, окраска металлических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огрунтованных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поверхностей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, эмалью   </w:t>
      </w:r>
      <w:r>
        <w:rPr>
          <w:rFonts w:ascii="Times New Roman" w:eastAsia="Times New Roman" w:hAnsi="Times New Roman" w:cs="Times New Roman"/>
        </w:rPr>
        <w:t xml:space="preserve">ПФ-115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произведена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ручным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способом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</w:rPr>
        <w:t xml:space="preserve">      </w:t>
      </w:r>
      <w:r w:rsidRPr="00265EFA">
        <w:rPr>
          <w:rFonts w:ascii="Times New Roman" w:eastAsia="Times New Roman" w:hAnsi="Times New Roman" w:cs="Times New Roman"/>
          <w:lang w:val="ru-RU"/>
        </w:rPr>
        <w:t>В рамках гарантийных обязательств администрацией Яранского района  к подрядчик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у  ООО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  «Партнер» </w:t>
      </w:r>
      <w:r>
        <w:rPr>
          <w:rFonts w:ascii="Times New Roman" w:eastAsia="Times New Roman" w:hAnsi="Times New Roman" w:cs="Times New Roman"/>
          <w:lang w:val="ru-RU"/>
        </w:rPr>
        <w:t xml:space="preserve">два раза  были </w:t>
      </w:r>
      <w:r w:rsidRPr="00265EFA">
        <w:rPr>
          <w:rFonts w:ascii="Times New Roman" w:eastAsia="Times New Roman" w:hAnsi="Times New Roman" w:cs="Times New Roman"/>
          <w:lang w:val="ru-RU"/>
        </w:rPr>
        <w:t>предъявлен</w:t>
      </w:r>
      <w:r>
        <w:rPr>
          <w:rFonts w:ascii="Times New Roman" w:eastAsia="Times New Roman" w:hAnsi="Times New Roman" w:cs="Times New Roman"/>
          <w:lang w:val="ru-RU"/>
        </w:rPr>
        <w:t>ы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претензи</w:t>
      </w:r>
      <w:r>
        <w:rPr>
          <w:rFonts w:ascii="Times New Roman" w:eastAsia="Times New Roman" w:hAnsi="Times New Roman" w:cs="Times New Roman"/>
          <w:lang w:val="ru-RU"/>
        </w:rPr>
        <w:t>и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по устранению выявленных недостатков в части  устранения ржавчины с металлических поверхностей и окраски эмалью   ПФ-115  ручным способом всех мест (площадок) накопления твердых коммунальных отходов.</w:t>
      </w:r>
    </w:p>
    <w:p w:rsidR="001943FA" w:rsidRPr="00265EFA" w:rsidRDefault="004756C1">
      <w:pPr>
        <w:pStyle w:val="Standard"/>
        <w:spacing w:after="120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  Контрольно-счетной комиссией Яранского района </w:t>
      </w:r>
      <w:proofErr w:type="gramStart"/>
      <w:r w:rsidRPr="00265EFA">
        <w:rPr>
          <w:rFonts w:ascii="Times New Roman" w:eastAsia="Times New Roman" w:hAnsi="Times New Roman" w:cs="Times New Roman"/>
          <w:color w:val="auto"/>
          <w:lang w:val="ru-RU"/>
        </w:rPr>
        <w:t>согласно  Плана</w:t>
      </w:r>
      <w:proofErr w:type="gramEnd"/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работы в администрации Яранского района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была </w:t>
      </w:r>
      <w:r w:rsidRPr="00265EFA">
        <w:rPr>
          <w:rFonts w:ascii="Times New Roman" w:eastAsia="Times New Roman" w:hAnsi="Times New Roman" w:cs="Times New Roman"/>
          <w:color w:val="auto"/>
          <w:lang w:val="ru-RU"/>
        </w:rPr>
        <w:t>проведена проверка исполнения Представлени</w:t>
      </w:r>
      <w:r>
        <w:rPr>
          <w:rFonts w:ascii="Times New Roman" w:eastAsia="Times New Roman" w:hAnsi="Times New Roman" w:cs="Times New Roman"/>
          <w:color w:val="auto"/>
          <w:lang w:val="ru-RU"/>
        </w:rPr>
        <w:t>й</w:t>
      </w:r>
      <w:r w:rsidRPr="00265EFA">
        <w:rPr>
          <w:rFonts w:ascii="Times New Roman" w:eastAsia="Times New Roman" w:hAnsi="Times New Roman" w:cs="Times New Roman"/>
          <w:color w:val="auto"/>
          <w:lang w:val="ru-RU"/>
        </w:rPr>
        <w:t>, направленн</w:t>
      </w:r>
      <w:r>
        <w:rPr>
          <w:rFonts w:ascii="Times New Roman" w:eastAsia="Times New Roman" w:hAnsi="Times New Roman" w:cs="Times New Roman"/>
          <w:color w:val="auto"/>
          <w:lang w:val="ru-RU"/>
        </w:rPr>
        <w:t>ых</w:t>
      </w: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в адрес главы администрации Яранского района Трушковой А.А.</w:t>
      </w:r>
    </w:p>
    <w:p w:rsidR="001943FA" w:rsidRPr="00265EFA" w:rsidRDefault="004756C1">
      <w:pPr>
        <w:pStyle w:val="Standard"/>
        <w:ind w:firstLine="540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При проверке полноты устранения недостатков и замечаний в рамках гарантийных обязательств подрядчиком ООО «Партнер», председателем Контрольно-счетной комиссии в присутствии специалистов Знаменского и </w:t>
      </w:r>
      <w:proofErr w:type="spellStart"/>
      <w:r w:rsidRPr="00265EFA">
        <w:rPr>
          <w:rFonts w:ascii="Times New Roman" w:eastAsia="Times New Roman" w:hAnsi="Times New Roman" w:cs="Times New Roman"/>
          <w:color w:val="auto"/>
          <w:lang w:val="ru-RU"/>
        </w:rPr>
        <w:t>Кугальского</w:t>
      </w:r>
      <w:proofErr w:type="spellEnd"/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сельских поселений 19.10.2021г. произведен выборочный осмотр контейнерных площадок для накопления твердых коммунальных отходов. В результате визуального осмотра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было </w:t>
      </w: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установлено, </w:t>
      </w:r>
      <w:r>
        <w:rPr>
          <w:rFonts w:ascii="Times New Roman" w:eastAsia="Times New Roman" w:hAnsi="Times New Roman" w:cs="Times New Roman"/>
          <w:color w:val="auto"/>
          <w:lang w:val="ru-RU"/>
        </w:rPr>
        <w:t>что</w:t>
      </w: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подрядчиком ООО «Партнер недостатки по гарантии в установленный срок, не устранены. Со стороны администрации района </w:t>
      </w:r>
      <w:proofErr w:type="gramStart"/>
      <w:r w:rsidRPr="00265EFA">
        <w:rPr>
          <w:rFonts w:ascii="Times New Roman" w:eastAsia="Times New Roman" w:hAnsi="Times New Roman" w:cs="Times New Roman"/>
          <w:color w:val="auto"/>
          <w:lang w:val="ru-RU"/>
        </w:rPr>
        <w:t>контроль за</w:t>
      </w:r>
      <w:proofErr w:type="gramEnd"/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исполнением претензии об устранении недостатков по гарантии  (до 01.08.2021г.) не осуществлялся.</w:t>
      </w:r>
    </w:p>
    <w:p w:rsidR="001943FA" w:rsidRPr="00265EFA" w:rsidRDefault="004756C1">
      <w:pPr>
        <w:pStyle w:val="Standard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В результате проверки к подрядчик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у ООО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«Партнер» администрацией Яранского района </w:t>
      </w:r>
      <w:r w:rsidRPr="00265EFA">
        <w:rPr>
          <w:rFonts w:ascii="Times New Roman" w:eastAsia="Times New Roman" w:hAnsi="Times New Roman" w:cs="Times New Roman"/>
          <w:color w:val="auto"/>
          <w:lang w:val="ru-RU"/>
        </w:rPr>
        <w:t>повторно предъяв</w:t>
      </w:r>
      <w:r>
        <w:rPr>
          <w:rFonts w:ascii="Times New Roman" w:eastAsia="Times New Roman" w:hAnsi="Times New Roman" w:cs="Times New Roman"/>
          <w:color w:val="auto"/>
          <w:lang w:val="ru-RU"/>
        </w:rPr>
        <w:t>лены</w:t>
      </w: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претензи</w:t>
      </w:r>
      <w:r>
        <w:rPr>
          <w:rFonts w:ascii="Times New Roman" w:eastAsia="Times New Roman" w:hAnsi="Times New Roman" w:cs="Times New Roman"/>
          <w:color w:val="auto"/>
          <w:lang w:val="ru-RU"/>
        </w:rPr>
        <w:t>и</w:t>
      </w: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по устранению недостатков в период гарантийных обязательств. </w:t>
      </w:r>
      <w:r>
        <w:rPr>
          <w:rFonts w:ascii="Times New Roman" w:eastAsia="Times New Roman" w:hAnsi="Times New Roman" w:cs="Times New Roman"/>
          <w:color w:val="auto"/>
          <w:lang w:val="ru-RU"/>
        </w:rPr>
        <w:t>При проверке исполнения претенз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«Партнер» КСК в феврале 2022 года, в результате визуального осмотра контейнерных площадок в </w:t>
      </w:r>
      <w:proofErr w:type="spellStart"/>
      <w:r>
        <w:rPr>
          <w:rFonts w:ascii="Times New Roman" w:eastAsia="Times New Roman" w:hAnsi="Times New Roman" w:cs="Times New Roman"/>
          <w:color w:val="auto"/>
          <w:lang w:val="ru-RU"/>
        </w:rPr>
        <w:t>Кугальском</w:t>
      </w:r>
      <w:proofErr w:type="spell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и Знаменском сельских поселениях установлено, что ржавчина с металлических конструкций контейнерных площадок устранена.</w:t>
      </w:r>
    </w:p>
    <w:p w:rsidR="001943FA" w:rsidRPr="00265EFA" w:rsidRDefault="001943FA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1943FA" w:rsidRPr="00265EFA" w:rsidRDefault="004756C1">
      <w:pPr>
        <w:pStyle w:val="Standard"/>
        <w:jc w:val="center"/>
        <w:rPr>
          <w:rFonts w:ascii="Times New Roman" w:eastAsia="Times New Roman" w:hAnsi="Times New Roman" w:cs="Times New Roman"/>
          <w:b/>
          <w:lang w:val="ru-RU"/>
        </w:rPr>
      </w:pPr>
      <w:proofErr w:type="gramStart"/>
      <w:r w:rsidRPr="00265EFA">
        <w:rPr>
          <w:rFonts w:ascii="Times New Roman" w:eastAsia="Times New Roman" w:hAnsi="Times New Roman" w:cs="Times New Roman"/>
          <w:b/>
          <w:lang w:val="ru-RU"/>
        </w:rPr>
        <w:t>«Проверка законности и результативности использования бюджетных средств, направленных в 2020 году на создание мест (площадок) накопления твердых коммунальных отходов в рамках государственной программы Кировской области «Охрана окружающей среды, воспроизводство и использование природных ресурсов», и на реализацию мероприятий по благоустройству сельских территорий, предусмотренными приложением к подпрограмме «Комплексное развитие сельских территорий Кировской области» государственной программы Кировской области «Развитие агропромышленного комплекса».</w:t>
      </w:r>
      <w:proofErr w:type="gramEnd"/>
    </w:p>
    <w:p w:rsidR="001943FA" w:rsidRPr="00265EFA" w:rsidRDefault="001943FA">
      <w:pPr>
        <w:pStyle w:val="Standard"/>
        <w:jc w:val="both"/>
        <w:rPr>
          <w:rFonts w:eastAsia="Calibri" w:cs="Calibri"/>
          <w:sz w:val="22"/>
          <w:lang w:val="ru-RU"/>
        </w:rPr>
      </w:pPr>
    </w:p>
    <w:p w:rsidR="001943FA" w:rsidRPr="00265EFA" w:rsidRDefault="004756C1">
      <w:pPr>
        <w:pStyle w:val="Standard"/>
        <w:ind w:left="283" w:firstLine="540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Проверка проведена в администрации Яранского городского поселения. В ходе поверки установлено 6 нефинансовых нарушений.</w:t>
      </w:r>
    </w:p>
    <w:p w:rsidR="001943FA" w:rsidRPr="00265EFA" w:rsidRDefault="001943FA">
      <w:pPr>
        <w:pStyle w:val="Standard"/>
        <w:ind w:left="283" w:firstLine="540"/>
        <w:jc w:val="both"/>
        <w:rPr>
          <w:rFonts w:eastAsia="Calibri" w:cs="Calibri"/>
          <w:color w:val="auto"/>
          <w:sz w:val="22"/>
          <w:lang w:val="ru-RU"/>
        </w:rPr>
      </w:pPr>
    </w:p>
    <w:p w:rsidR="001943FA" w:rsidRPr="00265EFA" w:rsidRDefault="004756C1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В ходе проверки  установлены следующие  нарушения и недостатки:</w:t>
      </w:r>
    </w:p>
    <w:p w:rsidR="001943FA" w:rsidRPr="00265EFA" w:rsidRDefault="004756C1">
      <w:pPr>
        <w:pStyle w:val="Standard"/>
        <w:spacing w:after="120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1. В нарушение п. 4.5.5 Соглашения, муниципальный контракт на выполнение работ по созданию мест (площадок) накопления твердых коммунальных отходов заключен позднее 01.05.2020г.</w:t>
      </w:r>
    </w:p>
    <w:p w:rsidR="001943FA" w:rsidRPr="00265EFA" w:rsidRDefault="004756C1">
      <w:pPr>
        <w:pStyle w:val="Standard"/>
        <w:spacing w:before="120" w:after="200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       2. В нарушение п. 3.2. Контракта, Подрядчиком нарушен срок исполнения </w:t>
      </w:r>
      <w:r w:rsidRPr="00265EFA">
        <w:rPr>
          <w:rFonts w:ascii="Times New Roman" w:eastAsia="Times New Roman" w:hAnsi="Times New Roman" w:cs="Times New Roman"/>
          <w:lang w:val="ru-RU"/>
        </w:rPr>
        <w:lastRenderedPageBreak/>
        <w:t>Контракта на 44 дня.</w:t>
      </w:r>
    </w:p>
    <w:p w:rsidR="001943FA" w:rsidRPr="00265EFA" w:rsidRDefault="004756C1">
      <w:pPr>
        <w:pStyle w:val="Standard"/>
        <w:ind w:firstLine="708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3. В нарушение п. 3 ст. 103 44-ФЗ, п. 12 Правил, информация о начислении и об</w:t>
      </w:r>
      <w:r w:rsidRPr="00265EFA">
        <w:rPr>
          <w:rFonts w:ascii="Times New Roman" w:eastAsia="Times New Roman" w:hAnsi="Times New Roman" w:cs="Times New Roman"/>
          <w:color w:val="800000"/>
          <w:lang w:val="ru-RU"/>
        </w:rPr>
        <w:t xml:space="preserve"> </w:t>
      </w:r>
      <w:r w:rsidRPr="00265EFA">
        <w:rPr>
          <w:rFonts w:ascii="Times New Roman" w:eastAsia="Times New Roman" w:hAnsi="Times New Roman" w:cs="Times New Roman"/>
          <w:lang w:val="ru-RU"/>
        </w:rPr>
        <w:t>оплате неустоек (штрафов, пеней) в связи с ненадлежащим исполнением стороной контракта обязательств, предусмотренных контрактом  от 29.06.2020г., в реестре контрактов размещена с нарушением  сроков на 21 рабочий день.</w:t>
      </w:r>
    </w:p>
    <w:p w:rsidR="001943FA" w:rsidRPr="00265EFA" w:rsidRDefault="004756C1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4. В нарушение условий Контракта, нарушен срок оплаты выполненных работ на 2 рабочих дня, Заказчиком на 2 рабочих дня нарушен срок приемки выполненных работ Подрядчиком.</w:t>
      </w:r>
    </w:p>
    <w:p w:rsidR="001943FA" w:rsidRPr="00265EFA" w:rsidRDefault="004756C1">
      <w:pPr>
        <w:pStyle w:val="Standard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      5.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 xml:space="preserve">В нарушение п. 7 ч. 2 ст. 9 Федерального закона от 07.02.2011 № 6-ФЗ «Об общих принципах      организации  и деятельности контрольно-счетных органов субъектов Российской Федерации и муниципальных образований», п. 7 ст. 6 Положения «О Контрольно-счетной комиссии муниципального образования Яранский муниципальный район Кировской области от 31.10.2011 № 86, в Контрольно-счетную комиссию не представлен проект муниципальной программы «Комплексное развитие сельских территорий МО </w:t>
      </w:r>
      <w:proofErr w:type="spellStart"/>
      <w:r w:rsidRPr="00265EFA">
        <w:rPr>
          <w:rFonts w:ascii="Times New Roman" w:eastAsia="Times New Roman" w:hAnsi="Times New Roman" w:cs="Times New Roman"/>
          <w:lang w:val="ru-RU"/>
        </w:rPr>
        <w:t>Яранское</w:t>
      </w:r>
      <w:proofErr w:type="spellEnd"/>
      <w:r w:rsidRPr="00265EFA">
        <w:rPr>
          <w:rFonts w:ascii="Times New Roman" w:eastAsia="Times New Roman" w:hAnsi="Times New Roman" w:cs="Times New Roman"/>
          <w:lang w:val="ru-RU"/>
        </w:rPr>
        <w:t xml:space="preserve"> городское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 поселение Яранского района Кировской области» на 2020-2022 годы для проведения финансово-экономической экспертизы.</w:t>
      </w:r>
    </w:p>
    <w:p w:rsidR="001943FA" w:rsidRPr="00265EFA" w:rsidRDefault="004756C1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      Комиссией </w:t>
      </w:r>
      <w:r>
        <w:rPr>
          <w:rFonts w:ascii="Times New Roman" w:eastAsia="Times New Roman" w:hAnsi="Times New Roman" w:cs="Times New Roman"/>
          <w:lang w:val="ru-RU"/>
        </w:rPr>
        <w:t>был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проведен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выборочный осмотр  контейнерных площадок для накопления твердых коммунальных отходов. В результате визуального осмотра  контейнерных площадок  </w:t>
      </w:r>
      <w:r w:rsidRPr="00265EFA">
        <w:rPr>
          <w:rFonts w:ascii="Times New Roman" w:eastAsia="Calibri" w:hAnsi="Times New Roman" w:cs="Calibri"/>
          <w:lang w:val="ru-RU"/>
        </w:rPr>
        <w:t>установлено, что Подрядчиком работы выполнены в полном объеме и в соответствии с техническим заданием к Контракту, недостатки в период гарантийной эксплуатации объектов не обнаружены.</w:t>
      </w:r>
    </w:p>
    <w:p w:rsidR="001943FA" w:rsidRPr="00265EFA" w:rsidRDefault="004756C1">
      <w:pPr>
        <w:pStyle w:val="Standard"/>
        <w:spacing w:after="120"/>
        <w:ind w:firstLine="435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 </w:t>
      </w:r>
    </w:p>
    <w:p w:rsidR="001943FA" w:rsidRPr="00265EFA" w:rsidRDefault="004756C1">
      <w:pPr>
        <w:pStyle w:val="Standard"/>
        <w:spacing w:after="240"/>
        <w:ind w:left="283" w:firstLine="435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265EFA">
        <w:rPr>
          <w:rFonts w:ascii="Times New Roman" w:eastAsia="Times New Roman" w:hAnsi="Times New Roman" w:cs="Times New Roman"/>
          <w:b/>
          <w:color w:val="auto"/>
          <w:lang w:val="ru-RU"/>
        </w:rPr>
        <w:t>Экспертно-аналитическая деятельность</w:t>
      </w:r>
    </w:p>
    <w:p w:rsidR="001943FA" w:rsidRPr="00265EFA" w:rsidRDefault="004756C1">
      <w:pPr>
        <w:pStyle w:val="Standard"/>
        <w:ind w:firstLine="435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В 2021 году в рамках взаимодействия с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 xml:space="preserve"> К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онтрольно - счетной палатой Кировской области </w:t>
      </w:r>
      <w:r>
        <w:rPr>
          <w:rFonts w:ascii="Times New Roman" w:eastAsia="Times New Roman" w:hAnsi="Times New Roman" w:cs="Times New Roman"/>
          <w:lang w:val="ru-RU"/>
        </w:rPr>
        <w:t>в администрации Яранского городского поселения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проведено 1 экспертно-аналитическое мероприятие «Мониторинг реализации регионального проекта</w:t>
      </w: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«Формирование комфортной городской среды в населенных пунктах Кировской области» и полноты устранения нарушений, выявленных предыдущей проверкой, за 2020 </w:t>
      </w:r>
      <w:r w:rsidRPr="00265EFA">
        <w:rPr>
          <w:rFonts w:ascii="Times New Roman" w:eastAsia="Times New Roman" w:hAnsi="Times New Roman" w:cs="Times New Roman"/>
          <w:lang w:val="ru-RU"/>
        </w:rPr>
        <w:t>год</w:t>
      </w:r>
      <w:r w:rsidRPr="00265EFA">
        <w:rPr>
          <w:rFonts w:ascii="Times New Roman" w:eastAsia="Times New Roman" w:hAnsi="Times New Roman" w:cs="Times New Roman"/>
          <w:b/>
          <w:sz w:val="25"/>
          <w:szCs w:val="25"/>
          <w:lang w:val="ru-RU"/>
        </w:rPr>
        <w:t>»</w:t>
      </w:r>
      <w:r w:rsidRPr="00265EFA">
        <w:rPr>
          <w:rFonts w:ascii="Times New Roman" w:eastAsia="Times New Roman" w:hAnsi="Times New Roman" w:cs="Times New Roman"/>
          <w:lang w:val="ru-RU"/>
        </w:rPr>
        <w:t>, по результатам которого составлен отчет.</w:t>
      </w:r>
    </w:p>
    <w:p w:rsidR="001943FA" w:rsidRPr="00265EFA" w:rsidRDefault="004756C1">
      <w:pPr>
        <w:pStyle w:val="Standard"/>
        <w:tabs>
          <w:tab w:val="left" w:pos="7655"/>
        </w:tabs>
        <w:jc w:val="both"/>
        <w:rPr>
          <w:color w:val="FF0000"/>
          <w:lang w:val="ru-RU"/>
        </w:rPr>
      </w:pPr>
      <w:r w:rsidRPr="00265EFA">
        <w:rPr>
          <w:rFonts w:ascii="Times New Roman" w:eastAsia="Times New Roman" w:hAnsi="Times New Roman" w:cs="Times New Roman"/>
          <w:color w:val="FF0000"/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lang w:val="ru-RU"/>
        </w:rPr>
        <w:t>В ходе проведения экспертно-аналитического мероприятия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установлены следующие факты:</w:t>
      </w:r>
    </w:p>
    <w:p w:rsidR="001943FA" w:rsidRPr="00265EFA" w:rsidRDefault="004756C1">
      <w:pPr>
        <w:pStyle w:val="Standard"/>
        <w:jc w:val="both"/>
        <w:rPr>
          <w:rFonts w:ascii="Times New Roman" w:hAnsi="Times New Roman"/>
          <w:lang w:val="ru-RU"/>
        </w:rPr>
      </w:pPr>
      <w:r w:rsidRPr="00265EFA">
        <w:rPr>
          <w:rFonts w:ascii="Times New Roman" w:hAnsi="Times New Roman"/>
          <w:lang w:val="ru-RU"/>
        </w:rPr>
        <w:t xml:space="preserve">           П</w:t>
      </w:r>
      <w:r>
        <w:rPr>
          <w:rFonts w:ascii="Times New Roman" w:hAnsi="Times New Roman"/>
          <w:lang w:val="ru-RU"/>
        </w:rPr>
        <w:t xml:space="preserve">ри реализации  3 </w:t>
      </w:r>
      <w:r w:rsidRPr="00265EFA">
        <w:rPr>
          <w:rFonts w:ascii="Times New Roman" w:hAnsi="Times New Roman"/>
          <w:lang w:val="ru-RU"/>
        </w:rPr>
        <w:t xml:space="preserve"> муниципальн</w:t>
      </w:r>
      <w:r>
        <w:rPr>
          <w:rFonts w:ascii="Times New Roman" w:hAnsi="Times New Roman"/>
          <w:lang w:val="ru-RU"/>
        </w:rPr>
        <w:t>ых</w:t>
      </w:r>
      <w:r w:rsidRPr="00265EFA">
        <w:rPr>
          <w:rFonts w:ascii="Times New Roman" w:hAnsi="Times New Roman"/>
          <w:lang w:val="ru-RU"/>
        </w:rPr>
        <w:t xml:space="preserve"> контракт</w:t>
      </w:r>
      <w:r>
        <w:rPr>
          <w:rFonts w:ascii="Times New Roman" w:hAnsi="Times New Roman"/>
          <w:lang w:val="ru-RU"/>
        </w:rPr>
        <w:t>ов</w:t>
      </w:r>
      <w:r w:rsidRPr="00265E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</w:t>
      </w:r>
      <w:r w:rsidRPr="00265EFA">
        <w:rPr>
          <w:rFonts w:ascii="Times New Roman" w:hAnsi="Times New Roman"/>
          <w:lang w:val="ru-RU"/>
        </w:rPr>
        <w:t xml:space="preserve">  благоустройству Пионерского сквера, работы завершены  с нарушением срока </w:t>
      </w:r>
      <w:r>
        <w:rPr>
          <w:rFonts w:ascii="Times New Roman" w:hAnsi="Times New Roman"/>
          <w:lang w:val="ru-RU"/>
        </w:rPr>
        <w:t>на 98 дней</w:t>
      </w:r>
      <w:r w:rsidRPr="00265EFA">
        <w:rPr>
          <w:rFonts w:ascii="Times New Roman" w:hAnsi="Times New Roman"/>
          <w:lang w:val="ru-RU"/>
        </w:rPr>
        <w:t xml:space="preserve">. За несвоевременное исполнение обязательств Администрацией Яранского городского поселения </w:t>
      </w:r>
      <w:r>
        <w:rPr>
          <w:rFonts w:ascii="Times New Roman" w:hAnsi="Times New Roman"/>
          <w:lang w:val="ru-RU"/>
        </w:rPr>
        <w:t>к Подрядчикам</w:t>
      </w:r>
      <w:r w:rsidRPr="00265EFA">
        <w:rPr>
          <w:rFonts w:ascii="Times New Roman" w:hAnsi="Times New Roman"/>
          <w:lang w:val="ru-RU"/>
        </w:rPr>
        <w:t xml:space="preserve"> предъявлен</w:t>
      </w:r>
      <w:r>
        <w:rPr>
          <w:rFonts w:ascii="Times New Roman" w:hAnsi="Times New Roman"/>
          <w:lang w:val="ru-RU"/>
        </w:rPr>
        <w:t>ы</w:t>
      </w:r>
      <w:r w:rsidRPr="00265EFA">
        <w:rPr>
          <w:rFonts w:ascii="Times New Roman" w:hAnsi="Times New Roman"/>
          <w:lang w:val="ru-RU"/>
        </w:rPr>
        <w:t xml:space="preserve"> требовани</w:t>
      </w:r>
      <w:r>
        <w:rPr>
          <w:rFonts w:ascii="Times New Roman" w:hAnsi="Times New Roman"/>
          <w:lang w:val="ru-RU"/>
        </w:rPr>
        <w:t>я</w:t>
      </w:r>
      <w:r w:rsidRPr="00265EFA">
        <w:rPr>
          <w:rFonts w:ascii="Times New Roman" w:hAnsi="Times New Roman"/>
          <w:lang w:val="ru-RU"/>
        </w:rPr>
        <w:t xml:space="preserve">   на </w:t>
      </w:r>
      <w:r>
        <w:rPr>
          <w:rFonts w:ascii="Times New Roman" w:hAnsi="Times New Roman"/>
          <w:lang w:val="ru-RU"/>
        </w:rPr>
        <w:t xml:space="preserve">общую </w:t>
      </w:r>
      <w:r w:rsidRPr="00265EFA">
        <w:rPr>
          <w:rFonts w:ascii="Times New Roman" w:hAnsi="Times New Roman"/>
          <w:lang w:val="ru-RU"/>
        </w:rPr>
        <w:t>сумму 20822,73 руб. Пени  за нарушение срок</w:t>
      </w:r>
      <w:r>
        <w:rPr>
          <w:rFonts w:ascii="Times New Roman" w:hAnsi="Times New Roman"/>
          <w:lang w:val="ru-RU"/>
        </w:rPr>
        <w:t xml:space="preserve">ов </w:t>
      </w:r>
      <w:r w:rsidRPr="00265EFA">
        <w:rPr>
          <w:rFonts w:ascii="Times New Roman" w:hAnsi="Times New Roman"/>
          <w:lang w:val="ru-RU"/>
        </w:rPr>
        <w:t xml:space="preserve"> исполнения контракт</w:t>
      </w:r>
      <w:r>
        <w:rPr>
          <w:rFonts w:ascii="Times New Roman" w:hAnsi="Times New Roman"/>
          <w:lang w:val="ru-RU"/>
        </w:rPr>
        <w:t>ов</w:t>
      </w:r>
      <w:r w:rsidRPr="00265EFA">
        <w:rPr>
          <w:rFonts w:ascii="Times New Roman" w:hAnsi="Times New Roman"/>
          <w:lang w:val="ru-RU"/>
        </w:rPr>
        <w:t xml:space="preserve"> в бюджет городского поселения  поступили </w:t>
      </w:r>
      <w:r>
        <w:rPr>
          <w:rFonts w:ascii="Times New Roman" w:hAnsi="Times New Roman"/>
          <w:lang w:val="ru-RU"/>
        </w:rPr>
        <w:t>в полном объеме</w:t>
      </w:r>
      <w:r w:rsidRPr="00265EFA">
        <w:rPr>
          <w:rFonts w:ascii="Times New Roman" w:hAnsi="Times New Roman"/>
          <w:lang w:val="ru-RU"/>
        </w:rPr>
        <w:t>.</w:t>
      </w:r>
    </w:p>
    <w:p w:rsidR="001943FA" w:rsidRPr="00265EFA" w:rsidRDefault="004756C1">
      <w:pPr>
        <w:pStyle w:val="Standard"/>
        <w:spacing w:before="120"/>
        <w:ind w:firstLine="708"/>
        <w:jc w:val="both"/>
        <w:rPr>
          <w:rFonts w:eastAsia="Calibri" w:cs="Calibri"/>
          <w:lang w:val="ru-RU"/>
        </w:rPr>
      </w:pPr>
      <w:r>
        <w:rPr>
          <w:rFonts w:ascii="Times New Roman" w:eastAsia="Calibri" w:hAnsi="Times New Roman" w:cs="Calibri"/>
          <w:lang w:val="ru-RU"/>
        </w:rPr>
        <w:t xml:space="preserve">  В </w:t>
      </w:r>
      <w:r w:rsidRPr="00265EFA">
        <w:rPr>
          <w:rFonts w:ascii="Times New Roman" w:eastAsia="Calibri" w:hAnsi="Times New Roman" w:cs="Calibri"/>
          <w:lang w:val="ru-RU"/>
        </w:rPr>
        <w:t>Паспорта</w:t>
      </w:r>
      <w:r>
        <w:rPr>
          <w:rFonts w:ascii="Times New Roman" w:eastAsia="Calibri" w:hAnsi="Times New Roman" w:cs="Calibri"/>
          <w:lang w:val="ru-RU"/>
        </w:rPr>
        <w:t>х</w:t>
      </w:r>
      <w:r w:rsidRPr="00265EFA">
        <w:rPr>
          <w:rFonts w:ascii="Times New Roman" w:eastAsia="Calibri" w:hAnsi="Times New Roman" w:cs="Calibri"/>
          <w:lang w:val="ru-RU"/>
        </w:rPr>
        <w:t xml:space="preserve"> благоустройства общественных территорий «Пионерский сквер», и «Парк им. Л. </w:t>
      </w:r>
      <w:proofErr w:type="spellStart"/>
      <w:r w:rsidRPr="00265EFA">
        <w:rPr>
          <w:rFonts w:ascii="Times New Roman" w:eastAsia="Calibri" w:hAnsi="Times New Roman" w:cs="Calibri"/>
          <w:lang w:val="ru-RU"/>
        </w:rPr>
        <w:t>Шамшуренкова</w:t>
      </w:r>
      <w:proofErr w:type="spellEnd"/>
      <w:r w:rsidRPr="00265EFA">
        <w:rPr>
          <w:rFonts w:ascii="Times New Roman" w:eastAsia="Calibri" w:hAnsi="Times New Roman" w:cs="Calibri"/>
          <w:lang w:val="ru-RU"/>
        </w:rPr>
        <w:t>»   в характеристике благоустройства отражены недостоверные сведения о состоянии объектов.</w:t>
      </w:r>
    </w:p>
    <w:p w:rsidR="001943FA" w:rsidRPr="00265EFA" w:rsidRDefault="004756C1">
      <w:pPr>
        <w:pStyle w:val="Standard"/>
        <w:spacing w:before="120"/>
        <w:jc w:val="both"/>
        <w:rPr>
          <w:rFonts w:ascii="Times New Roman" w:hAnsi="Times New Roman"/>
          <w:lang w:val="ru-RU"/>
        </w:rPr>
      </w:pPr>
      <w:r w:rsidRPr="00265EFA">
        <w:rPr>
          <w:rFonts w:ascii="Times New Roman" w:hAnsi="Times New Roman"/>
          <w:lang w:val="ru-RU"/>
        </w:rPr>
        <w:t xml:space="preserve">      В </w:t>
      </w:r>
      <w:r>
        <w:rPr>
          <w:rFonts w:ascii="Times New Roman" w:hAnsi="Times New Roman"/>
          <w:lang w:val="ru-RU"/>
        </w:rPr>
        <w:t>нарушение</w:t>
      </w:r>
      <w:r w:rsidRPr="00265EFA">
        <w:rPr>
          <w:rFonts w:ascii="Times New Roman" w:hAnsi="Times New Roman"/>
          <w:lang w:val="ru-RU"/>
        </w:rPr>
        <w:t xml:space="preserve"> Порядка проведения инвентаризации дворовых и общественных территорий, </w:t>
      </w:r>
      <w:r>
        <w:rPr>
          <w:rFonts w:ascii="Times New Roman" w:hAnsi="Times New Roman"/>
          <w:lang w:val="ru-RU"/>
        </w:rPr>
        <w:t>в</w:t>
      </w:r>
      <w:r w:rsidRPr="00265EFA">
        <w:rPr>
          <w:rFonts w:ascii="Times New Roman" w:hAnsi="Times New Roman"/>
          <w:lang w:val="ru-RU"/>
        </w:rPr>
        <w:t xml:space="preserve"> течение 2020 года инвентаризация благоустроенных дворовых территорий по ул. </w:t>
      </w:r>
      <w:proofErr w:type="spellStart"/>
      <w:r>
        <w:rPr>
          <w:rFonts w:ascii="Times New Roman" w:hAnsi="Times New Roman"/>
        </w:rPr>
        <w:t>Производственная</w:t>
      </w:r>
      <w:proofErr w:type="spellEnd"/>
      <w:r>
        <w:rPr>
          <w:rFonts w:ascii="Times New Roman" w:hAnsi="Times New Roman"/>
        </w:rPr>
        <w:t xml:space="preserve">, а </w:t>
      </w:r>
      <w:proofErr w:type="spellStart"/>
      <w:r>
        <w:rPr>
          <w:rFonts w:ascii="Times New Roman" w:hAnsi="Times New Roman"/>
        </w:rPr>
        <w:t>также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общественной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территории</w:t>
      </w:r>
      <w:proofErr w:type="spellEnd"/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Пионерский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сквер</w:t>
      </w:r>
      <w:proofErr w:type="spellEnd"/>
      <w:r>
        <w:rPr>
          <w:rFonts w:ascii="Times New Roman" w:hAnsi="Times New Roman"/>
        </w:rPr>
        <w:t xml:space="preserve">»,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проведена</w:t>
      </w:r>
      <w:proofErr w:type="spellEnd"/>
      <w:r>
        <w:rPr>
          <w:rFonts w:ascii="Times New Roman" w:hAnsi="Times New Roman"/>
        </w:rPr>
        <w:t xml:space="preserve">. </w:t>
      </w:r>
      <w:r w:rsidRPr="00265EFA">
        <w:rPr>
          <w:rFonts w:ascii="Times New Roman" w:hAnsi="Times New Roman"/>
          <w:lang w:val="ru-RU"/>
        </w:rPr>
        <w:t>Паспорта благоустройства данных территорий не актуализированы.</w:t>
      </w:r>
    </w:p>
    <w:p w:rsidR="001943FA" w:rsidRDefault="004756C1">
      <w:pPr>
        <w:pStyle w:val="Standard"/>
        <w:spacing w:before="120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Calibri"/>
          <w:lang w:val="ru-RU"/>
        </w:rPr>
        <w:t xml:space="preserve">По результатам данного мероприятия: Паспорта благоустройства общественных территорий «Пионерский сквер», и «Парк им. Л. </w:t>
      </w:r>
      <w:proofErr w:type="spellStart"/>
      <w:r>
        <w:rPr>
          <w:rFonts w:ascii="Times New Roman" w:eastAsia="Calibri" w:hAnsi="Times New Roman" w:cs="Calibri"/>
          <w:lang w:val="ru-RU"/>
        </w:rPr>
        <w:t>Шамшуренкова</w:t>
      </w:r>
      <w:proofErr w:type="spellEnd"/>
      <w:r>
        <w:rPr>
          <w:rFonts w:ascii="Times New Roman" w:eastAsia="Calibri" w:hAnsi="Times New Roman" w:cs="Calibri"/>
          <w:lang w:val="ru-RU"/>
        </w:rPr>
        <w:t>»   приведены в соответствие с фактическим   состоянием объектов.</w:t>
      </w:r>
    </w:p>
    <w:p w:rsidR="001943FA" w:rsidRDefault="004756C1">
      <w:pPr>
        <w:pStyle w:val="Standard"/>
        <w:spacing w:before="120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Проведена  инвентаризация благоустроенных дворовых территорий по ул. </w:t>
      </w:r>
      <w:r>
        <w:rPr>
          <w:rFonts w:ascii="Times New Roman" w:eastAsia="Times New Roman" w:hAnsi="Times New Roman" w:cs="Times New Roman"/>
          <w:lang w:val="ru-RU"/>
        </w:rPr>
        <w:lastRenderedPageBreak/>
        <w:t>Производственная, а также общественной территории «Пионерский сквер». Паспорта благоустройства данных территорий  актуализированы.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      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Экспертно-аналитическая работа способствует предотвращению нарушений, так как заключения готовятся на проекты решений представительных органов района и поселений, что позволяет своевременно внести соответствующие коррективы и не допустить нарушений.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       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     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В рамках реализации полномочий по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контролю за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 формированием и исполнением бюджета, Контрольно-счетной комиссией в отчетном периоде подготовлены</w:t>
      </w: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70</w:t>
      </w:r>
      <w:r w:rsidRPr="00265EFA">
        <w:rPr>
          <w:rFonts w:ascii="Times New Roman" w:eastAsia="Times New Roman" w:hAnsi="Times New Roman" w:cs="Times New Roman"/>
          <w:color w:val="FF0000"/>
          <w:lang w:val="ru-RU"/>
        </w:rPr>
        <w:t xml:space="preserve"> </w:t>
      </w:r>
      <w:r w:rsidRPr="00265EFA">
        <w:rPr>
          <w:rFonts w:ascii="Times New Roman" w:eastAsia="Times New Roman" w:hAnsi="Times New Roman" w:cs="Times New Roman"/>
          <w:lang w:val="ru-RU"/>
        </w:rPr>
        <w:t>заключений</w:t>
      </w: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265EFA">
        <w:rPr>
          <w:rFonts w:ascii="Times New Roman" w:eastAsia="Times New Roman" w:hAnsi="Times New Roman" w:cs="Times New Roman"/>
          <w:lang w:val="ru-RU"/>
        </w:rPr>
        <w:t>на проекты решений о внесении изменений в районный бюджет и бюджеты городского и сельских поселений на 2021 год.</w:t>
      </w:r>
    </w:p>
    <w:p w:rsidR="001943FA" w:rsidRPr="00265EFA" w:rsidRDefault="004756C1">
      <w:pPr>
        <w:pStyle w:val="Standard"/>
        <w:jc w:val="both"/>
        <w:rPr>
          <w:rFonts w:ascii="Times New Roman" w:eastAsia="Times New Roman" w:hAnsi="Times New Roman" w:cs="Times New Roman"/>
          <w:color w:val="800000"/>
          <w:lang w:val="ru-RU"/>
        </w:rPr>
      </w:pPr>
      <w:r w:rsidRPr="00265EFA">
        <w:rPr>
          <w:rFonts w:ascii="Times New Roman" w:eastAsia="Times New Roman" w:hAnsi="Times New Roman" w:cs="Times New Roman"/>
          <w:color w:val="800000"/>
          <w:lang w:val="ru-RU"/>
        </w:rPr>
        <w:t xml:space="preserve">          </w:t>
      </w:r>
      <w:r w:rsidRPr="00265EFA">
        <w:rPr>
          <w:rFonts w:ascii="Times New Roman" w:eastAsia="Times New Roman" w:hAnsi="Times New Roman" w:cs="Times New Roman"/>
          <w:lang w:val="ru-RU"/>
        </w:rPr>
        <w:t>В заключениях на проекты решений о внесении изменений в районный  бюджет на 2021 год и плановый период 2022 и 2023 годов дана оценка обоснованности предложений по корректировке бюджетных показателей по отдельным видам доходов исходя из сложившихся объемов поступлений.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   </w:t>
      </w:r>
      <w:r w:rsidRPr="00265EFA">
        <w:rPr>
          <w:rFonts w:ascii="Times New Roman" w:eastAsia="Times New Roman" w:hAnsi="Times New Roman" w:cs="Times New Roman"/>
          <w:color w:val="800000"/>
          <w:lang w:val="ru-RU"/>
        </w:rPr>
        <w:t xml:space="preserve">         </w:t>
      </w:r>
      <w:r w:rsidRPr="00265EFA">
        <w:rPr>
          <w:rFonts w:ascii="Times New Roman" w:eastAsia="Times New Roman" w:hAnsi="Times New Roman" w:cs="Times New Roman"/>
          <w:lang w:val="ru-RU"/>
        </w:rPr>
        <w:t>Вносимые изменения в расходную часть районного бюджета, главным образом, были обусловлены обеспечением расходов по первоочередным направлениям, в том числе на перераспределение средств по предложениям главных распорядителей средств районного бюджета, а также уточнением расходов по безвозмездным поступлениям.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00B050"/>
          <w:lang w:val="ru-RU"/>
        </w:rPr>
        <w:t xml:space="preserve">       </w:t>
      </w:r>
      <w:r w:rsidRPr="00265EFA">
        <w:rPr>
          <w:rFonts w:ascii="Times New Roman" w:eastAsia="Times New Roman" w:hAnsi="Times New Roman" w:cs="Times New Roman"/>
          <w:color w:val="800000"/>
          <w:lang w:val="ru-RU"/>
        </w:rPr>
        <w:t xml:space="preserve"> </w:t>
      </w:r>
      <w:r w:rsidRPr="00265EFA">
        <w:rPr>
          <w:rFonts w:ascii="Times New Roman" w:eastAsia="Times New Roman" w:hAnsi="Times New Roman" w:cs="Times New Roman"/>
          <w:lang w:val="ru-RU"/>
        </w:rPr>
        <w:t>В рамках предварительного контроля в соответствии с требованиями Бюджетного кодекса Российской Федерации проведена экспертиза проекта решения Думы Яранского муниципального района «О бюджете муниципального  образования Яранский муниципальный район на 2022 год и плановый период 2023 и 2024 годов». По результатам экспертизы нарушений не выявлено.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800000"/>
          <w:lang w:val="ru-RU"/>
        </w:rPr>
        <w:t xml:space="preserve">       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При проведении экспертизы проектов решений поселений «О бюджете муниципальных образований» на 2022 год одновременно до принятия нормативно-правовых актов  устранено  </w:t>
      </w:r>
      <w:r>
        <w:rPr>
          <w:rFonts w:ascii="Times New Roman" w:eastAsia="Times New Roman" w:hAnsi="Times New Roman" w:cs="Times New Roman"/>
          <w:lang w:val="ru-RU"/>
        </w:rPr>
        <w:t>29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нефинансовых нарушений.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800000"/>
          <w:lang w:val="ru-RU"/>
        </w:rPr>
        <w:t xml:space="preserve">      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Представленные проекты решений сельских (городской) Дум «О бюджете на 2022 год»</w:t>
      </w:r>
      <w:r w:rsidRPr="00265EFA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Pr="00265EFA">
        <w:rPr>
          <w:rFonts w:ascii="Times New Roman" w:eastAsia="Times New Roman" w:hAnsi="Times New Roman" w:cs="Times New Roman"/>
          <w:lang w:val="ru-RU"/>
        </w:rPr>
        <w:t>в целом соответствуют положениям бюджетного законодательства и рекомендованы к рассмотрению сельскими (городской) Думами с учетом предложений Контрольно-счетной комиссии.</w:t>
      </w:r>
    </w:p>
    <w:p w:rsidR="001943FA" w:rsidRPr="00265EFA" w:rsidRDefault="001943FA">
      <w:pPr>
        <w:pStyle w:val="Standard"/>
        <w:ind w:left="283" w:firstLine="435"/>
        <w:jc w:val="both"/>
        <w:rPr>
          <w:rFonts w:eastAsia="Calibri" w:cs="Calibri"/>
          <w:sz w:val="22"/>
          <w:lang w:val="ru-RU"/>
        </w:rPr>
      </w:pP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  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 xml:space="preserve">При  экспертизе </w:t>
      </w:r>
      <w:r w:rsidRPr="00265EFA">
        <w:rPr>
          <w:rFonts w:ascii="Times New Roman" w:eastAsia="Times New Roman" w:hAnsi="Times New Roman" w:cs="Times New Roman"/>
          <w:b/>
          <w:i/>
          <w:lang w:val="ru-RU"/>
        </w:rPr>
        <w:t>годового отчета  об исполнении бюджета за 2020 год Яранского муниципального района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установлены отдельные недостатки и нарушения, которые не повлияли  на  достоверность годовой бюджетной отчетности главных распорядителей средств районного бюджета и на показатели отчета об исполнении районного бюджета за  2020 год и касались в основном качества разработанных прогнозных показателей, запланированных налоговых и неналоговых поступлений.</w:t>
      </w:r>
      <w:proofErr w:type="gramEnd"/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00B050"/>
          <w:lang w:val="ru-RU"/>
        </w:rPr>
        <w:t xml:space="preserve">     </w:t>
      </w:r>
      <w:r w:rsidRPr="00265EFA">
        <w:rPr>
          <w:rFonts w:ascii="Times New Roman" w:eastAsia="Times New Roman" w:hAnsi="Times New Roman" w:cs="Times New Roman"/>
          <w:color w:val="FF0000"/>
          <w:lang w:val="ru-RU"/>
        </w:rPr>
        <w:t xml:space="preserve"> </w:t>
      </w:r>
      <w:r w:rsidRPr="00265EFA">
        <w:rPr>
          <w:rFonts w:ascii="Times New Roman" w:eastAsia="Times New Roman" w:hAnsi="Times New Roman" w:cs="Times New Roman"/>
          <w:lang w:val="ru-RU"/>
        </w:rPr>
        <w:t>В ходе внешней проверки  бюджетной отчетности  установлены нарушения ст. 219 Бюджетного кодекса РФ,   имеются  факты принятия  бюджетных  обязатель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ств  св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>ыше доведенных лимитов бюджетных обязательств  и принятия обязательств свыше утвержденных плановых  назначений. Не соблюдены требования Инструкции № 191н, № 33н  по содержанию текстовой части Пояснительной записки.</w:t>
      </w:r>
    </w:p>
    <w:p w:rsidR="001943FA" w:rsidRDefault="004756C1">
      <w:pPr>
        <w:pStyle w:val="Standard"/>
        <w:jc w:val="both"/>
        <w:rPr>
          <w:rFonts w:ascii="Times New Roman" w:eastAsia="Times New Roman" w:hAnsi="Times New Roman" w:cs="Times New Roman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    В ходе проверки годовых отчетов установлено 1 финансовое нарушение на 125,9 тыс. рублей, неэффективное расходование бюджетных средств – 3,76 тыс. руб.  </w:t>
      </w:r>
      <w:proofErr w:type="spellStart"/>
      <w:r>
        <w:rPr>
          <w:rFonts w:ascii="Times New Roman" w:eastAsia="Times New Roman" w:hAnsi="Times New Roman" w:cs="Times New Roman"/>
        </w:rPr>
        <w:t>Нефинансовых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нарушений</w:t>
      </w:r>
      <w:proofErr w:type="spellEnd"/>
      <w:r>
        <w:rPr>
          <w:rFonts w:ascii="Times New Roman" w:eastAsia="Times New Roman" w:hAnsi="Times New Roman" w:cs="Times New Roman"/>
        </w:rPr>
        <w:t xml:space="preserve"> – 37.</w:t>
      </w:r>
    </w:p>
    <w:p w:rsidR="001943FA" w:rsidRDefault="001943FA">
      <w:pPr>
        <w:pStyle w:val="Standard"/>
        <w:ind w:left="283" w:firstLine="435"/>
        <w:jc w:val="both"/>
        <w:rPr>
          <w:rFonts w:eastAsia="Calibri" w:cs="Calibri"/>
          <w:color w:val="auto"/>
          <w:sz w:val="22"/>
        </w:rPr>
      </w:pPr>
    </w:p>
    <w:p w:rsidR="001943FA" w:rsidRPr="00265EFA" w:rsidRDefault="004756C1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00B050"/>
        </w:rPr>
        <w:t xml:space="preserve">       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gramStart"/>
      <w:r w:rsidRPr="00265EFA">
        <w:rPr>
          <w:rFonts w:ascii="Times New Roman" w:eastAsia="Times New Roman" w:hAnsi="Times New Roman" w:cs="Times New Roman"/>
          <w:b/>
          <w:i/>
          <w:lang w:val="ru-RU"/>
        </w:rPr>
        <w:t>Внешняя проверка отчета об исполнении бюджетов поселений за 2020 год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проведена в 1 городском и 9 сельских поселениях с учетом требований Бюджетного кодекса РФ, Положений о бюджетном процессе в сельских (городского) поселений и на основании заключенных Соглашений  о передаче полномочий по осуществлению внешнего муниципального финансового контроля.</w:t>
      </w:r>
      <w:proofErr w:type="gramEnd"/>
    </w:p>
    <w:p w:rsidR="001943FA" w:rsidRPr="00265EFA" w:rsidRDefault="004756C1">
      <w:pPr>
        <w:pStyle w:val="Standard"/>
        <w:jc w:val="both"/>
        <w:rPr>
          <w:rFonts w:ascii="Times New Roman" w:eastAsia="Times New Roman" w:hAnsi="Times New Roman" w:cs="Times New Roman"/>
          <w:color w:val="FF0000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lastRenderedPageBreak/>
        <w:t xml:space="preserve">В ходе внешней проверки годовых отчетов установлено </w:t>
      </w:r>
      <w:r>
        <w:rPr>
          <w:rFonts w:ascii="Times New Roman" w:eastAsia="Times New Roman" w:hAnsi="Times New Roman" w:cs="Times New Roman"/>
          <w:lang w:val="ru-RU"/>
        </w:rPr>
        <w:t>2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0 финансовых нарушений на общую сумму </w:t>
      </w:r>
      <w:r>
        <w:rPr>
          <w:rFonts w:ascii="Times New Roman" w:eastAsia="Times New Roman" w:hAnsi="Times New Roman" w:cs="Times New Roman"/>
          <w:lang w:val="ru-RU"/>
        </w:rPr>
        <w:t>5500,8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тыс. рублей,</w:t>
      </w:r>
      <w:r w:rsidRPr="00265EFA">
        <w:rPr>
          <w:rFonts w:ascii="Times New Roman" w:eastAsia="Times New Roman" w:hAnsi="Times New Roman" w:cs="Times New Roman"/>
          <w:color w:val="FF0000"/>
          <w:lang w:val="ru-RU"/>
        </w:rPr>
        <w:t xml:space="preserve">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неэффективное использование бюджетных средств составило  </w:t>
      </w:r>
      <w:r>
        <w:rPr>
          <w:rFonts w:ascii="Times New Roman" w:eastAsia="Times New Roman" w:hAnsi="Times New Roman" w:cs="Times New Roman"/>
          <w:lang w:val="ru-RU"/>
        </w:rPr>
        <w:t>3829,1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 тыс. рублей.</w:t>
      </w:r>
      <w:r w:rsidRPr="00265EFA">
        <w:rPr>
          <w:rFonts w:ascii="Times New Roman" w:eastAsia="Times New Roman" w:hAnsi="Times New Roman" w:cs="Times New Roman"/>
          <w:color w:val="FF0000"/>
          <w:lang w:val="ru-RU"/>
        </w:rPr>
        <w:t xml:space="preserve">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Нефинансовых нарушений – </w:t>
      </w:r>
      <w:r>
        <w:rPr>
          <w:rFonts w:ascii="Times New Roman" w:eastAsia="Times New Roman" w:hAnsi="Times New Roman" w:cs="Times New Roman"/>
          <w:lang w:val="ru-RU"/>
        </w:rPr>
        <w:t>97</w:t>
      </w:r>
      <w:r w:rsidRPr="00265EFA">
        <w:rPr>
          <w:rFonts w:ascii="Times New Roman" w:eastAsia="Times New Roman" w:hAnsi="Times New Roman" w:cs="Times New Roman"/>
          <w:lang w:val="ru-RU"/>
        </w:rPr>
        <w:t>.</w:t>
      </w:r>
    </w:p>
    <w:p w:rsidR="001943FA" w:rsidRDefault="004756C1">
      <w:pPr>
        <w:pStyle w:val="Standard"/>
        <w:jc w:val="both"/>
        <w:rPr>
          <w:color w:val="FF0000"/>
        </w:rPr>
      </w:pPr>
      <w:r w:rsidRPr="00265EFA">
        <w:rPr>
          <w:rFonts w:ascii="Times New Roman" w:eastAsia="Times New Roman" w:hAnsi="Times New Roman" w:cs="Times New Roman"/>
          <w:color w:val="FF0000"/>
          <w:lang w:val="ru-RU"/>
        </w:rPr>
        <w:t xml:space="preserve">       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Основными нарушениями являются: нарушения Бюджетного кодекса РФ в  части  неэффективного использования  бюджетных  средств (не освоение бюджетных средств, запланированных на  реализацию  муниципальных  программ), проведение не в полном объеме годовой обязательной инвентаризации, искажение бюджетной отчетности в формах по ОКУД 0503169, 0503128, не соблюдение требований Инструкции № 191н по формированию  </w:t>
      </w:r>
      <w:proofErr w:type="spellStart"/>
      <w:r>
        <w:rPr>
          <w:rFonts w:ascii="Times New Roman" w:eastAsia="Times New Roman" w:hAnsi="Times New Roman" w:cs="Times New Roman"/>
        </w:rPr>
        <w:t>Пояснительной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записки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943FA" w:rsidRPr="00265EFA" w:rsidRDefault="004756C1">
      <w:pPr>
        <w:pStyle w:val="Standard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Pr="00265EFA">
        <w:rPr>
          <w:rFonts w:ascii="Times New Roman" w:eastAsia="Times New Roman" w:hAnsi="Times New Roman" w:cs="Times New Roman"/>
          <w:lang w:val="ru-RU"/>
        </w:rPr>
        <w:t>В   ходе реализации предложений по результатам внешней проверки отчетов, Положения о бюджетном процессе приведены в соответствие с требованиями БК РФ, Решения об исполнении бюджетов приведены в соответствие с требованиями БК РФ и Положениями о бюджетном процессе.</w:t>
      </w:r>
    </w:p>
    <w:p w:rsidR="001943FA" w:rsidRPr="00265EFA" w:rsidRDefault="001943FA">
      <w:pPr>
        <w:pStyle w:val="Standard"/>
        <w:ind w:firstLine="708"/>
        <w:jc w:val="both"/>
        <w:rPr>
          <w:rFonts w:eastAsia="Calibri" w:cs="Calibri"/>
          <w:color w:val="auto"/>
          <w:sz w:val="22"/>
          <w:lang w:val="ru-RU"/>
        </w:rPr>
      </w:pPr>
    </w:p>
    <w:p w:rsidR="001943FA" w:rsidRPr="00265EFA" w:rsidRDefault="004756C1">
      <w:pPr>
        <w:pStyle w:val="Standard"/>
        <w:spacing w:after="120" w:line="276" w:lineRule="auto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         </w:t>
      </w:r>
      <w:r w:rsidRPr="00265EFA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           Организационно - методическая и информационная работа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     </w:t>
      </w:r>
      <w:r w:rsidRPr="00265EFA">
        <w:rPr>
          <w:rFonts w:ascii="Times New Roman" w:eastAsia="Times New Roman" w:hAnsi="Times New Roman" w:cs="Times New Roman"/>
          <w:color w:val="800000"/>
          <w:lang w:val="ru-RU"/>
        </w:rPr>
        <w:t xml:space="preserve">     </w:t>
      </w:r>
      <w:r w:rsidRPr="00265EFA">
        <w:rPr>
          <w:rFonts w:ascii="Times New Roman" w:eastAsia="Times New Roman" w:hAnsi="Times New Roman" w:cs="Times New Roman"/>
          <w:lang w:val="ru-RU"/>
        </w:rPr>
        <w:t>В целях обеспечения доступа к информации о своей деятельности в отчетном периоде, на официальном сайте Яранского района были размещены  материалы о проведенных КСК контрольных и экспертно-аналитических мероприятиях.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   Председатель Контрольно-счетной комиссии в течение отчетного периода прин</w:t>
      </w:r>
      <w:r>
        <w:rPr>
          <w:rFonts w:ascii="Times New Roman" w:eastAsia="Times New Roman" w:hAnsi="Times New Roman" w:cs="Times New Roman"/>
          <w:lang w:val="ru-RU"/>
        </w:rPr>
        <w:t>ял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а участие во всех видеоконференциях, проводимых Контрольно-счетной палатой Кировской области. Принимала участие в заседаниях постоянных депутатских комиссий и заседаниях Яранской районной Думы.      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     Систематически  осуществлялось занесение и актуализация в СПК «Находка – КСО» данных по контрольным и экспертно-аналитическим мероприятиям, проводимым Контрольно-счетной комиссией.</w:t>
      </w:r>
    </w:p>
    <w:p w:rsidR="001943FA" w:rsidRPr="00265EFA" w:rsidRDefault="004756C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265EFA">
        <w:rPr>
          <w:rFonts w:ascii="Times New Roman" w:eastAsia="Times New Roman" w:hAnsi="Times New Roman" w:cs="Times New Roman"/>
          <w:b/>
          <w:color w:val="auto"/>
          <w:lang w:val="ru-RU"/>
        </w:rPr>
        <w:t>Заключение</w:t>
      </w:r>
    </w:p>
    <w:p w:rsidR="001943FA" w:rsidRPr="00265EFA" w:rsidRDefault="001943FA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1943FA" w:rsidRPr="00265EFA" w:rsidRDefault="004756C1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>В 2021 году  контрольные и экспертно-аналитические мероприятия выполнялись в соответствии с планом работы КСК. Усилия КСК направлены как на предупреждение, так и на устранение нарушений законодательства в финансово-бюджетной сфере.</w:t>
      </w:r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        </w:t>
      </w:r>
      <w:r w:rsidRPr="00265EFA">
        <w:rPr>
          <w:rFonts w:ascii="Times New Roman" w:eastAsia="Times New Roman" w:hAnsi="Times New Roman" w:cs="Times New Roman"/>
          <w:color w:val="800000"/>
          <w:lang w:val="ru-RU"/>
        </w:rPr>
        <w:t xml:space="preserve"> </w:t>
      </w:r>
      <w:r w:rsidRPr="00265EFA">
        <w:rPr>
          <w:rFonts w:ascii="Times New Roman" w:eastAsia="Times New Roman" w:hAnsi="Times New Roman" w:cs="Times New Roman"/>
          <w:lang w:val="ru-RU"/>
        </w:rPr>
        <w:t xml:space="preserve">В 2022 году будет продолжен контроль за целевым и эффективным использованием бюджетных средств.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 xml:space="preserve">В рамках взаимодействия с </w:t>
      </w:r>
      <w:r>
        <w:rPr>
          <w:rFonts w:ascii="Times New Roman" w:eastAsia="Times New Roman" w:hAnsi="Times New Roman" w:cs="Times New Roman"/>
          <w:lang w:val="ru-RU"/>
        </w:rPr>
        <w:t>Контрольно</w:t>
      </w:r>
      <w:r w:rsidRPr="00265EFA">
        <w:rPr>
          <w:rFonts w:ascii="Times New Roman" w:eastAsia="Times New Roman" w:hAnsi="Times New Roman" w:cs="Times New Roman"/>
          <w:lang w:val="ru-RU"/>
        </w:rPr>
        <w:t>-счетной палатой Кировской области планируется проведение совместных контрольных мероприятий «Проверка законности и эффективности использования бюджетных средств, направленных в 2020-2021 годах и истекшем периоде 2022 года на реализацию государственной программы Кировской области «Развитие физической культуры и спорта» и «Проверка законности и эффективности использования средств межбюджетных трансфертов из областного бюджета местным бюджетам, направленных на осуществление дорожной деятельности в</w:t>
      </w:r>
      <w:proofErr w:type="gramEnd"/>
      <w:r w:rsidRPr="00265EFA"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 w:rsidRPr="00265EFA">
        <w:rPr>
          <w:rFonts w:ascii="Times New Roman" w:eastAsia="Times New Roman" w:hAnsi="Times New Roman" w:cs="Times New Roman"/>
          <w:lang w:val="ru-RU"/>
        </w:rPr>
        <w:t>отношении автомобильных дорог общего пользования местного значения (за исключением межбюджетных трансфертов на проведение мероприятий в рамках национального проекта «Безопасные и качественные автомобильные дороги») за 2021 год и истекший период 2022 года, формирования и использования бюджетных ассигнований дорожных фондов муниципальных образований за 2018 – 2021 годы и истекший период 2022 года».</w:t>
      </w:r>
      <w:proofErr w:type="gramEnd"/>
    </w:p>
    <w:p w:rsidR="001943FA" w:rsidRPr="00265EFA" w:rsidRDefault="004756C1">
      <w:pPr>
        <w:pStyle w:val="Standard"/>
        <w:jc w:val="both"/>
        <w:rPr>
          <w:lang w:val="ru-RU"/>
        </w:rPr>
      </w:pPr>
      <w:r w:rsidRPr="00265EFA">
        <w:rPr>
          <w:rFonts w:ascii="Times New Roman" w:eastAsia="Times New Roman" w:hAnsi="Times New Roman" w:cs="Times New Roman"/>
          <w:lang w:val="ru-RU"/>
        </w:rPr>
        <w:t xml:space="preserve">        В текущем году будет продолжено взаимодействие с депутатами представительного органа района, а также сотрудничество с правоохранительными и контролирующими органами.  </w:t>
      </w:r>
    </w:p>
    <w:p w:rsidR="001943FA" w:rsidRPr="00265EFA" w:rsidRDefault="001943FA">
      <w:pPr>
        <w:pStyle w:val="Standard"/>
        <w:spacing w:line="276" w:lineRule="auto"/>
        <w:ind w:left="283"/>
        <w:jc w:val="both"/>
        <w:rPr>
          <w:rFonts w:eastAsia="Calibri" w:cs="Calibri"/>
          <w:color w:val="auto"/>
          <w:sz w:val="22"/>
          <w:lang w:val="ru-RU"/>
        </w:rPr>
      </w:pPr>
    </w:p>
    <w:p w:rsidR="001943FA" w:rsidRPr="00265EFA" w:rsidRDefault="001943FA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1943FA" w:rsidRPr="00265EFA" w:rsidRDefault="004756C1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 w:rsidRPr="00265EFA">
        <w:rPr>
          <w:rFonts w:ascii="Times New Roman" w:eastAsia="Times New Roman" w:hAnsi="Times New Roman" w:cs="Times New Roman"/>
          <w:color w:val="auto"/>
          <w:lang w:val="ru-RU"/>
        </w:rPr>
        <w:t>Председатель</w:t>
      </w:r>
      <w:proofErr w:type="gramStart"/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 К</w:t>
      </w:r>
      <w:proofErr w:type="gramEnd"/>
      <w:r w:rsidRPr="00265EFA">
        <w:rPr>
          <w:rFonts w:ascii="Times New Roman" w:eastAsia="Times New Roman" w:hAnsi="Times New Roman" w:cs="Times New Roman"/>
          <w:color w:val="auto"/>
          <w:lang w:val="ru-RU"/>
        </w:rPr>
        <w:t>онтрольно-</w:t>
      </w:r>
    </w:p>
    <w:p w:rsidR="001943FA" w:rsidRPr="00265EFA" w:rsidRDefault="004756C1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 w:rsidRPr="00265EFA">
        <w:rPr>
          <w:rFonts w:ascii="Times New Roman" w:eastAsia="Times New Roman" w:hAnsi="Times New Roman" w:cs="Times New Roman"/>
          <w:color w:val="auto"/>
          <w:lang w:val="ru-RU"/>
        </w:rPr>
        <w:t>счетной комиссии Яранского</w:t>
      </w:r>
    </w:p>
    <w:p w:rsidR="001943FA" w:rsidRPr="00265EFA" w:rsidRDefault="004756C1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  <w:r w:rsidRPr="00265EFA">
        <w:rPr>
          <w:rFonts w:ascii="Times New Roman" w:eastAsia="Times New Roman" w:hAnsi="Times New Roman" w:cs="Times New Roman"/>
          <w:color w:val="auto"/>
          <w:lang w:val="ru-RU"/>
        </w:rPr>
        <w:t xml:space="preserve">района                                                                                                                           С.В. </w:t>
      </w:r>
      <w:proofErr w:type="spellStart"/>
      <w:r w:rsidRPr="00265EFA">
        <w:rPr>
          <w:rFonts w:ascii="Times New Roman" w:eastAsia="Times New Roman" w:hAnsi="Times New Roman" w:cs="Times New Roman"/>
          <w:color w:val="auto"/>
          <w:lang w:val="ru-RU"/>
        </w:rPr>
        <w:lastRenderedPageBreak/>
        <w:t>Аганина</w:t>
      </w:r>
      <w:proofErr w:type="spellEnd"/>
    </w:p>
    <w:sectPr w:rsidR="001943FA" w:rsidRPr="00265EFA" w:rsidSect="00265EFA">
      <w:pgSz w:w="11906" w:h="16838"/>
      <w:pgMar w:top="1134" w:right="1134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B3" w:rsidRDefault="00930EB3">
      <w:r>
        <w:separator/>
      </w:r>
    </w:p>
  </w:endnote>
  <w:endnote w:type="continuationSeparator" w:id="0">
    <w:p w:rsidR="00930EB3" w:rsidRDefault="0093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B3" w:rsidRDefault="00930EB3">
      <w:r>
        <w:separator/>
      </w:r>
    </w:p>
  </w:footnote>
  <w:footnote w:type="continuationSeparator" w:id="0">
    <w:p w:rsidR="00930EB3" w:rsidRDefault="00930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1B20"/>
    <w:multiLevelType w:val="multilevel"/>
    <w:tmpl w:val="8A72CC36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74E0E97"/>
    <w:multiLevelType w:val="multilevel"/>
    <w:tmpl w:val="DA42B54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8C41C4D"/>
    <w:multiLevelType w:val="multilevel"/>
    <w:tmpl w:val="FC26C278"/>
    <w:lvl w:ilvl="0">
      <w:numFmt w:val="bullet"/>
      <w:lvlText w:val="•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C7441B4"/>
    <w:multiLevelType w:val="multilevel"/>
    <w:tmpl w:val="9AA6391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43FA"/>
    <w:rsid w:val="001943FA"/>
    <w:rsid w:val="00265EFA"/>
    <w:rsid w:val="004756C1"/>
    <w:rsid w:val="0086347A"/>
    <w:rsid w:val="0093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ConsPlusNormal">
    <w:name w:val="ConsPlusNormal"/>
    <w:rsid w:val="00265EFA"/>
    <w:pPr>
      <w:suppressAutoHyphens w:val="0"/>
      <w:autoSpaceDE w:val="0"/>
      <w:adjustRightInd w:val="0"/>
      <w:ind w:firstLine="720"/>
      <w:textAlignment w:val="auto"/>
    </w:pPr>
    <w:rPr>
      <w:rFonts w:ascii="Arial" w:eastAsia="Times New Roman" w:hAnsi="Arial" w:cs="Arial"/>
      <w:color w:val="auto"/>
      <w:kern w:val="0"/>
      <w:sz w:val="20"/>
      <w:szCs w:val="20"/>
      <w:lang w:val="ru-RU" w:eastAsia="ru-RU" w:bidi="ar-SA"/>
    </w:rPr>
  </w:style>
  <w:style w:type="paragraph" w:customStyle="1" w:styleId="Iioaioo">
    <w:name w:val="Ii oaio?o"/>
    <w:basedOn w:val="a"/>
    <w:uiPriority w:val="99"/>
    <w:rsid w:val="00265EFA"/>
    <w:pPr>
      <w:keepNext/>
      <w:keepLines/>
      <w:widowControl/>
      <w:suppressAutoHyphens w:val="0"/>
      <w:autoSpaceDN/>
      <w:spacing w:before="240" w:after="240"/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 w:val="28"/>
      <w:szCs w:val="20"/>
      <w:lang w:val="ru-RU" w:eastAsia="ru-RU" w:bidi="ar-SA"/>
    </w:rPr>
  </w:style>
  <w:style w:type="paragraph" w:customStyle="1" w:styleId="a3">
    <w:name w:val="Первая строка заголовка"/>
    <w:basedOn w:val="a"/>
    <w:uiPriority w:val="99"/>
    <w:rsid w:val="00265EFA"/>
    <w:pPr>
      <w:keepNext/>
      <w:keepLines/>
      <w:widowControl/>
      <w:suppressAutoHyphens w:val="0"/>
      <w:autoSpaceDN/>
      <w:spacing w:before="960" w:after="120"/>
      <w:jc w:val="center"/>
      <w:textAlignment w:val="auto"/>
    </w:pPr>
    <w:rPr>
      <w:rFonts w:ascii="Times New Roman" w:eastAsia="Times New Roman" w:hAnsi="Times New Roman" w:cs="Times New Roman"/>
      <w:b/>
      <w:noProof/>
      <w:color w:val="auto"/>
      <w:kern w:val="0"/>
      <w:sz w:val="32"/>
      <w:szCs w:val="20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5EF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F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ConsPlusNormal">
    <w:name w:val="ConsPlusNormal"/>
    <w:rsid w:val="00265EFA"/>
    <w:pPr>
      <w:suppressAutoHyphens w:val="0"/>
      <w:autoSpaceDE w:val="0"/>
      <w:adjustRightInd w:val="0"/>
      <w:ind w:firstLine="720"/>
      <w:textAlignment w:val="auto"/>
    </w:pPr>
    <w:rPr>
      <w:rFonts w:ascii="Arial" w:eastAsia="Times New Roman" w:hAnsi="Arial" w:cs="Arial"/>
      <w:color w:val="auto"/>
      <w:kern w:val="0"/>
      <w:sz w:val="20"/>
      <w:szCs w:val="20"/>
      <w:lang w:val="ru-RU" w:eastAsia="ru-RU" w:bidi="ar-SA"/>
    </w:rPr>
  </w:style>
  <w:style w:type="paragraph" w:customStyle="1" w:styleId="Iioaioo">
    <w:name w:val="Ii oaio?o"/>
    <w:basedOn w:val="a"/>
    <w:uiPriority w:val="99"/>
    <w:rsid w:val="00265EFA"/>
    <w:pPr>
      <w:keepNext/>
      <w:keepLines/>
      <w:widowControl/>
      <w:suppressAutoHyphens w:val="0"/>
      <w:autoSpaceDN/>
      <w:spacing w:before="240" w:after="240"/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 w:val="28"/>
      <w:szCs w:val="20"/>
      <w:lang w:val="ru-RU" w:eastAsia="ru-RU" w:bidi="ar-SA"/>
    </w:rPr>
  </w:style>
  <w:style w:type="paragraph" w:customStyle="1" w:styleId="a3">
    <w:name w:val="Первая строка заголовка"/>
    <w:basedOn w:val="a"/>
    <w:uiPriority w:val="99"/>
    <w:rsid w:val="00265EFA"/>
    <w:pPr>
      <w:keepNext/>
      <w:keepLines/>
      <w:widowControl/>
      <w:suppressAutoHyphens w:val="0"/>
      <w:autoSpaceDN/>
      <w:spacing w:before="960" w:after="120"/>
      <w:jc w:val="center"/>
      <w:textAlignment w:val="auto"/>
    </w:pPr>
    <w:rPr>
      <w:rFonts w:ascii="Times New Roman" w:eastAsia="Times New Roman" w:hAnsi="Times New Roman" w:cs="Times New Roman"/>
      <w:b/>
      <w:noProof/>
      <w:color w:val="auto"/>
      <w:kern w:val="0"/>
      <w:sz w:val="32"/>
      <w:szCs w:val="20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5EF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F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84B371542249C665754940D0C3F0EC09AFAA4C56BECAE9A125286EF74CA6E8D98E8747C2A989D3771F6624AA4FB7A5B20F76DD2EF9B789AW8j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FBA63C12049164632EBF3E005A11D1F01063C9D542E5FCD4701EF90909215397B1EB1D1116B44D7099AE6E3A466CAC9F828223B98B2E40VFE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FBA63C12049164632EBF3E005A11D1F01063C9D542E5FCD4701EF90909215397B1EB1D1116B44D7099AE6E3A466CAC9F828223B98B2E40VFE5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7380</Words>
  <Characters>42069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2</cp:revision>
  <dcterms:created xsi:type="dcterms:W3CDTF">2022-03-25T11:23:00Z</dcterms:created>
  <dcterms:modified xsi:type="dcterms:W3CDTF">2022-03-25T11:23:00Z</dcterms:modified>
</cp:coreProperties>
</file>