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B3" w:rsidRDefault="009226B3" w:rsidP="009226B3">
      <w:pPr>
        <w:jc w:val="center"/>
      </w:pPr>
    </w:p>
    <w:p w:rsidR="009226B3" w:rsidRDefault="009226B3" w:rsidP="009226B3">
      <w:pPr>
        <w:jc w:val="center"/>
      </w:pPr>
      <w:r>
        <w:rPr>
          <w:noProof/>
        </w:rPr>
        <w:drawing>
          <wp:inline distT="0" distB="0" distL="0" distR="0">
            <wp:extent cx="638175" cy="904875"/>
            <wp:effectExtent l="0" t="0" r="9525" b="9525"/>
            <wp:docPr id="1" name="Рисунок 1" descr="ЯранскийМР_герб пол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ранскийМР_герб пол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B3" w:rsidRDefault="009226B3" w:rsidP="009226B3">
      <w:pPr>
        <w:jc w:val="center"/>
      </w:pPr>
    </w:p>
    <w:tbl>
      <w:tblPr>
        <w:tblW w:w="9325" w:type="dxa"/>
        <w:tblInd w:w="128" w:type="dxa"/>
        <w:tblLayout w:type="fixed"/>
        <w:tblLook w:val="0000"/>
      </w:tblPr>
      <w:tblGrid>
        <w:gridCol w:w="9325"/>
      </w:tblGrid>
      <w:tr w:rsidR="009226B3" w:rsidTr="00633897">
        <w:trPr>
          <w:cantSplit/>
          <w:trHeight w:val="934"/>
        </w:trPr>
        <w:tc>
          <w:tcPr>
            <w:tcW w:w="9325" w:type="dxa"/>
          </w:tcPr>
          <w:p w:rsidR="009226B3" w:rsidRPr="009F68AD" w:rsidRDefault="009226B3" w:rsidP="00633897">
            <w:pPr>
              <w:pStyle w:val="1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Pr="009F68AD">
              <w:rPr>
                <w:b/>
                <w:sz w:val="28"/>
                <w:szCs w:val="28"/>
              </w:rPr>
              <w:t xml:space="preserve"> ЯРАНСКОГО МУНИЦИПАЛЬНОГО РАЙОНА</w:t>
            </w:r>
          </w:p>
          <w:p w:rsidR="009226B3" w:rsidRDefault="009226B3" w:rsidP="00633897">
            <w:pPr>
              <w:jc w:val="center"/>
              <w:rPr>
                <w:b/>
                <w:sz w:val="28"/>
                <w:szCs w:val="28"/>
              </w:rPr>
            </w:pPr>
            <w:r w:rsidRPr="009F68AD">
              <w:rPr>
                <w:b/>
                <w:sz w:val="28"/>
                <w:szCs w:val="28"/>
              </w:rPr>
              <w:t>КИРОВСКОЙ ОБЛАСТИ</w:t>
            </w:r>
          </w:p>
          <w:p w:rsidR="009226B3" w:rsidRDefault="009226B3" w:rsidP="00633897">
            <w:pPr>
              <w:jc w:val="center"/>
              <w:rPr>
                <w:b/>
                <w:sz w:val="8"/>
              </w:rPr>
            </w:pPr>
          </w:p>
          <w:p w:rsidR="009226B3" w:rsidRPr="00595478" w:rsidRDefault="009226B3" w:rsidP="00633897">
            <w:pPr>
              <w:pStyle w:val="3"/>
              <w:tabs>
                <w:tab w:val="left" w:pos="708"/>
              </w:tabs>
              <w:ind w:left="2325"/>
              <w:rPr>
                <w:rFonts w:ascii="Times New Roman" w:hAnsi="Times New Roman" w:cs="Times New Roman"/>
                <w:sz w:val="12"/>
              </w:rPr>
            </w:pPr>
            <w:r w:rsidRPr="00595478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595478"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  <w:p w:rsidR="009226B3" w:rsidRDefault="009226B3" w:rsidP="00633897">
            <w:pPr>
              <w:jc w:val="center"/>
              <w:rPr>
                <w:b/>
                <w:sz w:val="12"/>
              </w:rPr>
            </w:pPr>
          </w:p>
          <w:p w:rsidR="009226B3" w:rsidRDefault="009226B3" w:rsidP="00633897">
            <w:pPr>
              <w:jc w:val="center"/>
              <w:rPr>
                <w:b/>
                <w:sz w:val="12"/>
              </w:rPr>
            </w:pPr>
          </w:p>
        </w:tc>
      </w:tr>
      <w:tr w:rsidR="009226B3" w:rsidRPr="00BE28F6" w:rsidTr="00633897">
        <w:trPr>
          <w:cantSplit/>
          <w:trHeight w:val="616"/>
        </w:trPr>
        <w:tc>
          <w:tcPr>
            <w:tcW w:w="9325" w:type="dxa"/>
          </w:tcPr>
          <w:p w:rsidR="009226B3" w:rsidRPr="00BE28F6" w:rsidRDefault="00BE28F6" w:rsidP="0063389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27.03.2019</w:t>
            </w:r>
            <w:r w:rsidR="009226B3" w:rsidRPr="00BE28F6">
              <w:rPr>
                <w:sz w:val="28"/>
                <w:szCs w:val="28"/>
              </w:rPr>
              <w:t xml:space="preserve">                                                 </w:t>
            </w:r>
            <w:r w:rsidRPr="00BE28F6">
              <w:rPr>
                <w:sz w:val="28"/>
                <w:szCs w:val="28"/>
              </w:rPr>
              <w:t xml:space="preserve">                         </w:t>
            </w:r>
            <w:r w:rsidR="009226B3" w:rsidRPr="00BE28F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05</w:t>
            </w:r>
          </w:p>
          <w:p w:rsidR="009226B3" w:rsidRPr="00BE28F6" w:rsidRDefault="009226B3" w:rsidP="00633897">
            <w:pPr>
              <w:snapToGrid w:val="0"/>
              <w:jc w:val="center"/>
              <w:rPr>
                <w:sz w:val="28"/>
                <w:szCs w:val="28"/>
              </w:rPr>
            </w:pPr>
            <w:r w:rsidRPr="00BE28F6">
              <w:rPr>
                <w:sz w:val="28"/>
                <w:szCs w:val="28"/>
              </w:rPr>
              <w:t>г. Яранск</w:t>
            </w:r>
          </w:p>
        </w:tc>
      </w:tr>
      <w:tr w:rsidR="009226B3" w:rsidTr="00633897">
        <w:trPr>
          <w:cantSplit/>
          <w:trHeight w:val="407"/>
        </w:trPr>
        <w:tc>
          <w:tcPr>
            <w:tcW w:w="9325" w:type="dxa"/>
          </w:tcPr>
          <w:p w:rsidR="009226B3" w:rsidRDefault="009226B3" w:rsidP="00633897">
            <w:pPr>
              <w:rPr>
                <w:sz w:val="22"/>
              </w:rPr>
            </w:pPr>
          </w:p>
        </w:tc>
      </w:tr>
    </w:tbl>
    <w:p w:rsidR="009226B3" w:rsidRDefault="009226B3" w:rsidP="009226B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обеспечении отдыха, оздоровления и занятости</w:t>
      </w:r>
    </w:p>
    <w:p w:rsidR="009226B3" w:rsidRDefault="009226B3" w:rsidP="009226B3">
      <w:pPr>
        <w:autoSpaceDE w:val="0"/>
        <w:autoSpaceDN w:val="0"/>
        <w:adjustRightInd w:val="0"/>
        <w:spacing w:line="360" w:lineRule="auto"/>
        <w:jc w:val="center"/>
        <w:outlineLvl w:val="0"/>
        <w:rPr>
          <w:bCs/>
          <w:sz w:val="16"/>
          <w:szCs w:val="16"/>
        </w:rPr>
      </w:pPr>
      <w:r>
        <w:rPr>
          <w:b/>
          <w:bCs/>
          <w:sz w:val="28"/>
          <w:szCs w:val="28"/>
        </w:rPr>
        <w:t>детей и молодёжи на территории Яранского района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8E7C13">
        <w:rPr>
          <w:sz w:val="28"/>
          <w:szCs w:val="28"/>
        </w:rPr>
        <w:t>В целях обеспечения отдыха, оздоровления и занятости детей и молодежи на территории Яранского района, в соответствии с постановлениями Правительства Кировской области от 10.03.2017 № 52/146 «Об организации и обеспечении отдыха и оздоровления детей и молодежи на территории Кировской области» и от 10.09.2013 № 226/595 «О государственной программе Кировской области «Развитие образования» на 2014-2021 годы» (с изменениями от 31.01.2019 № 35-П) и на основании пункта 10 части 1 статьи 8</w:t>
      </w:r>
      <w:r>
        <w:rPr>
          <w:sz w:val="28"/>
          <w:szCs w:val="28"/>
        </w:rPr>
        <w:t>, пункта 3 части 2 статьи 35.4</w:t>
      </w:r>
      <w:r w:rsidRPr="008E7C13">
        <w:rPr>
          <w:sz w:val="28"/>
          <w:szCs w:val="28"/>
        </w:rPr>
        <w:t xml:space="preserve"> Устава муниципального образования Яранский муниципальный район Кировской области, администрация Яранского района ПОСТАНОВЛЯЕТ: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8E7C13">
        <w:rPr>
          <w:sz w:val="28"/>
          <w:szCs w:val="28"/>
        </w:rPr>
        <w:t>1. Утвердить состав</w:t>
      </w:r>
      <w:r>
        <w:rPr>
          <w:sz w:val="28"/>
          <w:szCs w:val="28"/>
        </w:rPr>
        <w:t xml:space="preserve"> районной</w:t>
      </w:r>
      <w:r w:rsidRPr="008E7C13">
        <w:rPr>
          <w:sz w:val="28"/>
          <w:szCs w:val="28"/>
        </w:rPr>
        <w:t xml:space="preserve"> межведомственной комиссии</w:t>
      </w:r>
      <w:r>
        <w:rPr>
          <w:sz w:val="28"/>
          <w:szCs w:val="28"/>
        </w:rPr>
        <w:br/>
      </w:r>
      <w:r w:rsidRPr="008E7C13">
        <w:rPr>
          <w:sz w:val="28"/>
          <w:szCs w:val="28"/>
        </w:rPr>
        <w:t xml:space="preserve">по организации отдыха, оздоровления, занятости детей и </w:t>
      </w:r>
      <w:r>
        <w:rPr>
          <w:sz w:val="28"/>
          <w:szCs w:val="28"/>
        </w:rPr>
        <w:t>молодежи</w:t>
      </w:r>
      <w:r>
        <w:rPr>
          <w:sz w:val="28"/>
          <w:szCs w:val="28"/>
        </w:rPr>
        <w:br/>
        <w:t>на территории Яранского района</w:t>
      </w:r>
      <w:r w:rsidRPr="008E7C13">
        <w:rPr>
          <w:sz w:val="28"/>
          <w:szCs w:val="28"/>
        </w:rPr>
        <w:t xml:space="preserve"> (далее - комиссия) согласно</w:t>
      </w:r>
      <w:r>
        <w:rPr>
          <w:sz w:val="28"/>
          <w:szCs w:val="28"/>
        </w:rPr>
        <w:br/>
      </w:r>
      <w:r w:rsidRPr="008E7C13">
        <w:rPr>
          <w:sz w:val="28"/>
          <w:szCs w:val="28"/>
        </w:rPr>
        <w:t>приложению № 1.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Поручить комиссии решение оперативных вопросов и координацию деятельности организаций по вопросам организации отдыха, оздоровления и занятости детей и молодежи на территории Яранского района.</w:t>
      </w:r>
    </w:p>
    <w:p w:rsidR="009226B3" w:rsidRPr="0066674B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>
        <w:rPr>
          <w:szCs w:val="28"/>
        </w:rPr>
        <w:t>3.</w:t>
      </w:r>
      <w:r>
        <w:rPr>
          <w:sz w:val="27"/>
          <w:szCs w:val="27"/>
        </w:rPr>
        <w:t xml:space="preserve"> </w:t>
      </w:r>
      <w:r w:rsidRPr="0066674B">
        <w:rPr>
          <w:szCs w:val="28"/>
        </w:rPr>
        <w:t xml:space="preserve">Установить продолжительность смены в оздоровительных лагерях с дневным пребыванием детей - восемнадцать дней. 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дислокацию детских оздоровительных лагерей с дневным пребыванием детей в июне 2019 года на территории Яранского муниципального</w:t>
      </w:r>
      <w:r w:rsidRPr="008E7C1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согласно приложению № 2.</w:t>
      </w:r>
    </w:p>
    <w:p w:rsidR="009226B3" w:rsidRPr="008D46FE" w:rsidRDefault="009226B3" w:rsidP="009226B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3F39FB">
        <w:rPr>
          <w:sz w:val="28"/>
          <w:szCs w:val="28"/>
        </w:rPr>
        <w:t xml:space="preserve">5. </w:t>
      </w:r>
      <w:r w:rsidRPr="008D46FE">
        <w:rPr>
          <w:sz w:val="28"/>
          <w:szCs w:val="28"/>
        </w:rPr>
        <w:t>В соответствии с порядком предоставления субсидии местным</w:t>
      </w:r>
      <w:r w:rsidR="0011541D">
        <w:rPr>
          <w:sz w:val="28"/>
          <w:szCs w:val="28"/>
        </w:rPr>
        <w:t xml:space="preserve"> </w:t>
      </w:r>
      <w:r w:rsidRPr="008D46FE">
        <w:rPr>
          <w:sz w:val="28"/>
          <w:szCs w:val="28"/>
        </w:rPr>
        <w:t xml:space="preserve">бюджетам из областного бюджета на оплату стоимости питания детей в </w:t>
      </w:r>
      <w:r w:rsidRPr="008D46FE">
        <w:rPr>
          <w:sz w:val="28"/>
          <w:szCs w:val="28"/>
        </w:rPr>
        <w:lastRenderedPageBreak/>
        <w:t>оздоровительных учреждениях с дневным пребыванием стоимость оплаты продуктов питания в день на 1 ребенка за счёт средств субсидии из областного бюджета в 201</w:t>
      </w:r>
      <w:r>
        <w:rPr>
          <w:sz w:val="28"/>
          <w:szCs w:val="28"/>
        </w:rPr>
        <w:t>9</w:t>
      </w:r>
      <w:r w:rsidRPr="008D46FE">
        <w:rPr>
          <w:sz w:val="28"/>
          <w:szCs w:val="28"/>
        </w:rPr>
        <w:t xml:space="preserve"> году составит 45 рублей, на 1 ребенка, относящегося к льготной категории, составит 90 рублей, </w:t>
      </w:r>
      <w:r w:rsidR="0011541D">
        <w:rPr>
          <w:sz w:val="28"/>
          <w:szCs w:val="28"/>
        </w:rPr>
        <w:t xml:space="preserve">средства местного бюджета  5 рублей, </w:t>
      </w:r>
      <w:r w:rsidR="0011541D" w:rsidRPr="008D46FE">
        <w:rPr>
          <w:sz w:val="28"/>
          <w:szCs w:val="28"/>
        </w:rPr>
        <w:t xml:space="preserve"> </w:t>
      </w:r>
      <w:r w:rsidRPr="008D46FE">
        <w:rPr>
          <w:sz w:val="28"/>
          <w:szCs w:val="28"/>
        </w:rPr>
        <w:t xml:space="preserve">оставшаяся стоимость детодня выплачивается за счёт родительских средств (родительская плата). </w:t>
      </w:r>
    </w:p>
    <w:p w:rsidR="009226B3" w:rsidRPr="008D46FE" w:rsidRDefault="009226B3" w:rsidP="009226B3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6. </w:t>
      </w:r>
      <w:r w:rsidRPr="008D46FE">
        <w:rPr>
          <w:sz w:val="28"/>
          <w:szCs w:val="28"/>
        </w:rPr>
        <w:t xml:space="preserve">Утвердить перечень льготной категории детей, для которых будет установлен повышенный размер субсидии в размере 90 рублей в день: 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>- дети из малообеспеченных семей;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>- дети-сироты, дети, оставшиеся без попечения родителей, находящиеся под опекой;</w:t>
      </w:r>
    </w:p>
    <w:p w:rsidR="009226B3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>- дети-инвалиды.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>
        <w:rPr>
          <w:sz w:val="27"/>
          <w:szCs w:val="27"/>
        </w:rPr>
        <w:tab/>
      </w:r>
      <w:r w:rsidRPr="008D46FE">
        <w:rPr>
          <w:szCs w:val="28"/>
        </w:rPr>
        <w:t>7. Утвердить перечень документов, необходимых для подтверждения статуса льготной категории: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ab/>
        <w:t>дети из малообеспеченных семей – справка из органов социальной защиты о том, что семья является малообеспеченной и получает соответствующее пособие, или иные документы, подтверждающие статус малообеспеченной семьи;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ab/>
        <w:t>дети-сироты, оставшиеся без попечения родителей, находящиеся под опекой -  решение суда о лишении родительских прав, свидетельство о смерти родителей, копию нормативно-правового документа органа местного самоуправления об установлении над ребенком опеки;</w:t>
      </w:r>
    </w:p>
    <w:p w:rsidR="009226B3" w:rsidRPr="008D46FE" w:rsidRDefault="009226B3" w:rsidP="009226B3">
      <w:pPr>
        <w:pStyle w:val="a6"/>
        <w:widowControl w:val="0"/>
        <w:spacing w:line="360" w:lineRule="exact"/>
        <w:ind w:firstLine="709"/>
        <w:rPr>
          <w:szCs w:val="28"/>
        </w:rPr>
      </w:pPr>
      <w:r w:rsidRPr="008D46FE">
        <w:rPr>
          <w:szCs w:val="28"/>
        </w:rPr>
        <w:tab/>
        <w:t>дети-инвалиды  - удостоверение об инвалидности.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F39FB">
        <w:rPr>
          <w:sz w:val="28"/>
          <w:szCs w:val="28"/>
        </w:rPr>
        <w:t>. Сектору опеки и попечительства администрации района (Макарова И.Н.) обеспечить организацию</w:t>
      </w:r>
      <w:r>
        <w:rPr>
          <w:sz w:val="28"/>
          <w:szCs w:val="28"/>
        </w:rPr>
        <w:t xml:space="preserve"> отдыха детей-сирот и детей, оставшихся без попечения родителей.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E4888">
        <w:rPr>
          <w:sz w:val="28"/>
          <w:szCs w:val="28"/>
        </w:rPr>
        <w:t>9. Рекомендовать Управлению</w:t>
      </w:r>
      <w:r w:rsidRPr="005E269C">
        <w:rPr>
          <w:sz w:val="28"/>
          <w:szCs w:val="28"/>
        </w:rPr>
        <w:t xml:space="preserve"> образования Яранского района (Безденежных Г.А.) совместно с руководителями образовательных учреждений: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269C">
        <w:rPr>
          <w:sz w:val="28"/>
          <w:szCs w:val="28"/>
        </w:rPr>
        <w:t>.1</w:t>
      </w:r>
      <w:r>
        <w:rPr>
          <w:sz w:val="28"/>
          <w:szCs w:val="28"/>
        </w:rPr>
        <w:t>. О</w:t>
      </w:r>
      <w:r w:rsidRPr="005E269C">
        <w:rPr>
          <w:sz w:val="28"/>
          <w:szCs w:val="28"/>
        </w:rPr>
        <w:t>рганиз</w:t>
      </w:r>
      <w:r>
        <w:rPr>
          <w:sz w:val="28"/>
          <w:szCs w:val="28"/>
        </w:rPr>
        <w:t>овать</w:t>
      </w:r>
      <w:r w:rsidRPr="005E269C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5E269C">
        <w:rPr>
          <w:sz w:val="28"/>
          <w:szCs w:val="28"/>
        </w:rPr>
        <w:t xml:space="preserve"> оздоровительных лагерей с дневным пребыванием детей </w:t>
      </w:r>
      <w:r>
        <w:rPr>
          <w:sz w:val="28"/>
          <w:szCs w:val="28"/>
        </w:rPr>
        <w:t xml:space="preserve">на базе общеобразовательных школ.   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5E269C">
        <w:rPr>
          <w:sz w:val="28"/>
          <w:szCs w:val="28"/>
        </w:rPr>
        <w:t xml:space="preserve">. Обеспечить контроль за противопожарной безопасностью в </w:t>
      </w:r>
      <w:r>
        <w:rPr>
          <w:sz w:val="28"/>
          <w:szCs w:val="28"/>
        </w:rPr>
        <w:t>оздоровительных лагерях</w:t>
      </w:r>
      <w:r w:rsidRPr="005E269C">
        <w:rPr>
          <w:sz w:val="28"/>
          <w:szCs w:val="28"/>
        </w:rPr>
        <w:t>.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269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5E269C">
        <w:rPr>
          <w:sz w:val="28"/>
          <w:szCs w:val="28"/>
        </w:rPr>
        <w:t xml:space="preserve">. Обеспечить благоприятные санитарно-эпидемиологические условия в </w:t>
      </w:r>
      <w:r>
        <w:rPr>
          <w:sz w:val="28"/>
          <w:szCs w:val="28"/>
        </w:rPr>
        <w:t xml:space="preserve">оздоровительных лагерях, безопасность жизни и здоровья, их </w:t>
      </w:r>
      <w:r w:rsidRPr="005E269C">
        <w:rPr>
          <w:sz w:val="28"/>
          <w:szCs w:val="28"/>
        </w:rPr>
        <w:t>полноценное сбалансированное питание.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E269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5E269C">
        <w:rPr>
          <w:sz w:val="28"/>
          <w:szCs w:val="28"/>
        </w:rPr>
        <w:t>. Обеспечить учреждения отдыха и оздоровления детей на период летних каникул квалифицированными кадрами, прошедшими специализированное обучение.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9.5. Организовать проведение в установленном порядке учебных сборов для юношей десятых классов.</w:t>
      </w:r>
    </w:p>
    <w:p w:rsidR="009226B3" w:rsidRPr="005E269C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E269C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>образовательных учреждений</w:t>
      </w:r>
      <w:r w:rsidRPr="005E269C">
        <w:rPr>
          <w:sz w:val="28"/>
          <w:szCs w:val="28"/>
        </w:rPr>
        <w:t xml:space="preserve"> района в целях организации отдыха и оздоровления детей: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5E269C">
        <w:rPr>
          <w:sz w:val="28"/>
          <w:szCs w:val="28"/>
        </w:rPr>
        <w:t>1. Обеспечить качественн</w:t>
      </w:r>
      <w:r w:rsidRPr="008E7C13">
        <w:rPr>
          <w:sz w:val="28"/>
          <w:szCs w:val="28"/>
        </w:rPr>
        <w:t>ую и своевременную подготовку материально-технической базы оздоровительных лагерей, обратив особое внимание на подготовку пищеблоков, систем водоснабжения и водоотведения, санитарно</w:t>
      </w:r>
      <w:r>
        <w:rPr>
          <w:sz w:val="28"/>
          <w:szCs w:val="28"/>
        </w:rPr>
        <w:t xml:space="preserve"> </w:t>
      </w:r>
      <w:r w:rsidRPr="008E7C1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E7C13">
        <w:rPr>
          <w:sz w:val="28"/>
          <w:szCs w:val="28"/>
        </w:rPr>
        <w:t>техническое состояние пищеблок</w:t>
      </w:r>
      <w:r>
        <w:rPr>
          <w:sz w:val="28"/>
          <w:szCs w:val="28"/>
        </w:rPr>
        <w:t>ов.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7C13">
        <w:rPr>
          <w:sz w:val="28"/>
          <w:szCs w:val="28"/>
        </w:rPr>
        <w:t xml:space="preserve">.2. Не допускать открытие оздоровительных лагерей без санитарно-эпидемиологического заключения о соответствии оздоровительного лагеря санитарным правилам. 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7C13">
        <w:rPr>
          <w:sz w:val="28"/>
          <w:szCs w:val="28"/>
        </w:rPr>
        <w:t>.3. Организовать не позднее, чем за 2 недели до открытия лагеря противоклещевую и дератизационную обработку территории лагеря</w:t>
      </w:r>
      <w:r>
        <w:rPr>
          <w:sz w:val="28"/>
          <w:szCs w:val="28"/>
        </w:rPr>
        <w:t>.</w:t>
      </w:r>
    </w:p>
    <w:p w:rsidR="009226B3" w:rsidRPr="00C13EBF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13EBF">
        <w:rPr>
          <w:sz w:val="28"/>
          <w:szCs w:val="28"/>
        </w:rPr>
        <w:t>.4. Обеспечить полноценное рациональное двухразовое</w:t>
      </w:r>
      <w:r>
        <w:rPr>
          <w:sz w:val="28"/>
          <w:szCs w:val="28"/>
        </w:rPr>
        <w:t xml:space="preserve"> </w:t>
      </w:r>
      <w:r w:rsidRPr="00C13EBF">
        <w:rPr>
          <w:sz w:val="28"/>
          <w:szCs w:val="28"/>
        </w:rPr>
        <w:t xml:space="preserve">питание детей  в соответствии с </w:t>
      </w:r>
      <w:r>
        <w:rPr>
          <w:sz w:val="28"/>
          <w:szCs w:val="28"/>
        </w:rPr>
        <w:t xml:space="preserve">санитарными </w:t>
      </w:r>
      <w:r w:rsidRPr="00C13EBF">
        <w:rPr>
          <w:sz w:val="28"/>
          <w:szCs w:val="28"/>
        </w:rPr>
        <w:t xml:space="preserve">нормами </w:t>
      </w:r>
      <w:r>
        <w:rPr>
          <w:sz w:val="28"/>
          <w:szCs w:val="28"/>
        </w:rPr>
        <w:t xml:space="preserve">и правилами, </w:t>
      </w:r>
      <w:r w:rsidRPr="00C13EBF">
        <w:rPr>
          <w:sz w:val="28"/>
          <w:szCs w:val="28"/>
        </w:rPr>
        <w:t>использовать в рационах питания пищевые продукты, обогащённые витаминами, микро- и макронутриентами.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7C1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8E7C13">
        <w:rPr>
          <w:sz w:val="28"/>
          <w:szCs w:val="28"/>
        </w:rPr>
        <w:t>. Обеспечить приём на работу в оздоровительные лагеря сотрудников при условии прохождении ими медицинского обследования, гигиенического обучения, привитых в соответствии с национальным кален</w:t>
      </w:r>
      <w:r>
        <w:rPr>
          <w:sz w:val="28"/>
          <w:szCs w:val="28"/>
        </w:rPr>
        <w:t>дарём профилактических прививок и прошедших профессиональную гигиеническую подготовку с аттестацией</w:t>
      </w:r>
      <w:r w:rsidRPr="008E7C13">
        <w:rPr>
          <w:sz w:val="28"/>
          <w:szCs w:val="28"/>
        </w:rPr>
        <w:t>.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7C1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E7C13">
        <w:rPr>
          <w:sz w:val="28"/>
          <w:szCs w:val="28"/>
        </w:rPr>
        <w:t>. Осуществить комплекс мер, направленных на недопущение случаев детского доро</w:t>
      </w:r>
      <w:r>
        <w:rPr>
          <w:sz w:val="28"/>
          <w:szCs w:val="28"/>
        </w:rPr>
        <w:t>жно-транспортного травматизма,</w:t>
      </w:r>
      <w:r w:rsidRPr="008E7C13">
        <w:rPr>
          <w:sz w:val="28"/>
          <w:szCs w:val="28"/>
        </w:rPr>
        <w:t xml:space="preserve"> обучения детей навыкам безопасного поведения на дорогах и улицах.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10.7. Принять меры по обеспечению безопасности детей, обслуживающего персонала, сохранности имущества. 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E7C13">
        <w:rPr>
          <w:sz w:val="28"/>
          <w:szCs w:val="28"/>
        </w:rPr>
        <w:t>. Рекомендовать КОГБУЗ «</w:t>
      </w:r>
      <w:r>
        <w:rPr>
          <w:sz w:val="28"/>
          <w:szCs w:val="28"/>
        </w:rPr>
        <w:t xml:space="preserve">Яранская </w:t>
      </w:r>
      <w:r w:rsidRPr="008E7C13">
        <w:rPr>
          <w:sz w:val="28"/>
          <w:szCs w:val="28"/>
        </w:rPr>
        <w:t>цент</w:t>
      </w:r>
      <w:r>
        <w:rPr>
          <w:sz w:val="28"/>
          <w:szCs w:val="28"/>
        </w:rPr>
        <w:t>ральная районная больница» (Чепайкин А.И.</w:t>
      </w:r>
      <w:r w:rsidRPr="008E7C13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E7C13">
        <w:rPr>
          <w:sz w:val="28"/>
          <w:szCs w:val="28"/>
        </w:rPr>
        <w:t xml:space="preserve">.1. Оказать содействие в комплектовании оздоровительных лагерей </w:t>
      </w:r>
      <w:r>
        <w:rPr>
          <w:sz w:val="28"/>
          <w:szCs w:val="28"/>
        </w:rPr>
        <w:t xml:space="preserve">с дневным пребыванием детей </w:t>
      </w:r>
      <w:r w:rsidRPr="008E7C13">
        <w:rPr>
          <w:sz w:val="28"/>
          <w:szCs w:val="28"/>
        </w:rPr>
        <w:t>медицинскими работниками.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8E7C13">
        <w:rPr>
          <w:sz w:val="28"/>
          <w:szCs w:val="28"/>
        </w:rPr>
        <w:t>.2. Оказать содействие в проведении медицинских осмотров и лабораторных обследований сотрудников, принимаемых на работу в оздоровительные лагеря</w:t>
      </w:r>
      <w:r>
        <w:rPr>
          <w:sz w:val="28"/>
          <w:szCs w:val="28"/>
        </w:rPr>
        <w:t xml:space="preserve"> с дневным пребыванием детей</w:t>
      </w:r>
      <w:r w:rsidRPr="008E7C13">
        <w:rPr>
          <w:sz w:val="28"/>
          <w:szCs w:val="28"/>
        </w:rPr>
        <w:t xml:space="preserve">, а также медицинских осмотров </w:t>
      </w:r>
      <w:r>
        <w:rPr>
          <w:sz w:val="28"/>
          <w:szCs w:val="28"/>
        </w:rPr>
        <w:t>несовершеннолетних граждан в возрасте от 14 до 18 лет, направляемых на временные работы органами государственной службы занятости</w:t>
      </w:r>
      <w:r w:rsidRPr="008E7C13">
        <w:rPr>
          <w:sz w:val="28"/>
          <w:szCs w:val="28"/>
        </w:rPr>
        <w:t>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8E7C13">
        <w:rPr>
          <w:sz w:val="28"/>
          <w:szCs w:val="28"/>
        </w:rPr>
        <w:t>. Рекомендовать отдел</w:t>
      </w:r>
      <w:r>
        <w:rPr>
          <w:sz w:val="28"/>
          <w:szCs w:val="28"/>
        </w:rPr>
        <w:t>у</w:t>
      </w:r>
      <w:r w:rsidRPr="008E7C13">
        <w:rPr>
          <w:sz w:val="28"/>
          <w:szCs w:val="28"/>
        </w:rPr>
        <w:t xml:space="preserve"> надзорной деятельности</w:t>
      </w:r>
      <w:r>
        <w:rPr>
          <w:sz w:val="28"/>
          <w:szCs w:val="28"/>
        </w:rPr>
        <w:t xml:space="preserve"> и профилактической работы</w:t>
      </w:r>
      <w:r w:rsidRPr="008E7C13">
        <w:rPr>
          <w:sz w:val="28"/>
          <w:szCs w:val="28"/>
        </w:rPr>
        <w:t xml:space="preserve"> </w:t>
      </w:r>
      <w:r>
        <w:rPr>
          <w:sz w:val="28"/>
          <w:szCs w:val="28"/>
        </w:rPr>
        <w:t>Яран</w:t>
      </w:r>
      <w:r w:rsidRPr="008E7C13">
        <w:rPr>
          <w:sz w:val="28"/>
          <w:szCs w:val="28"/>
        </w:rPr>
        <w:t>ского района (</w:t>
      </w:r>
      <w:r>
        <w:rPr>
          <w:sz w:val="28"/>
          <w:szCs w:val="28"/>
        </w:rPr>
        <w:t>Усков Р.</w:t>
      </w:r>
      <w:r w:rsidRPr="008E7C13">
        <w:rPr>
          <w:sz w:val="28"/>
          <w:szCs w:val="28"/>
        </w:rPr>
        <w:t>А.) провести прове</w:t>
      </w:r>
      <w:r>
        <w:rPr>
          <w:sz w:val="28"/>
          <w:szCs w:val="28"/>
        </w:rPr>
        <w:t xml:space="preserve">рку противопожарного состояния </w:t>
      </w:r>
      <w:r w:rsidRPr="008E7C13">
        <w:rPr>
          <w:sz w:val="28"/>
          <w:szCs w:val="28"/>
        </w:rPr>
        <w:t xml:space="preserve">оздоровительных </w:t>
      </w:r>
      <w:r>
        <w:rPr>
          <w:sz w:val="28"/>
          <w:szCs w:val="28"/>
        </w:rPr>
        <w:t xml:space="preserve">лагерей с </w:t>
      </w:r>
      <w:r>
        <w:rPr>
          <w:sz w:val="28"/>
          <w:szCs w:val="28"/>
        </w:rPr>
        <w:lastRenderedPageBreak/>
        <w:t>дневным пребыванием детей перед началом летнего сезона</w:t>
      </w:r>
      <w:r w:rsidRPr="008E7C13">
        <w:rPr>
          <w:sz w:val="28"/>
          <w:szCs w:val="28"/>
        </w:rPr>
        <w:t xml:space="preserve"> и организовать противопожарный надзор в период отдыха и оздоровления детей.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8E7C1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7C13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 xml:space="preserve">МО </w:t>
      </w:r>
      <w:r w:rsidRPr="008E7C13">
        <w:rPr>
          <w:sz w:val="28"/>
          <w:szCs w:val="28"/>
        </w:rPr>
        <w:t>МВД РФ «</w:t>
      </w:r>
      <w:r>
        <w:rPr>
          <w:sz w:val="28"/>
          <w:szCs w:val="28"/>
        </w:rPr>
        <w:t>Яранский</w:t>
      </w:r>
      <w:r w:rsidRPr="008E7C13">
        <w:rPr>
          <w:sz w:val="28"/>
          <w:szCs w:val="28"/>
        </w:rPr>
        <w:t>» (</w:t>
      </w:r>
      <w:r>
        <w:rPr>
          <w:sz w:val="28"/>
          <w:szCs w:val="28"/>
        </w:rPr>
        <w:t>Шестаков А.П</w:t>
      </w:r>
      <w:r w:rsidRPr="008E7C13">
        <w:rPr>
          <w:sz w:val="28"/>
          <w:szCs w:val="28"/>
        </w:rPr>
        <w:t>):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8E7C1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7C13">
        <w:rPr>
          <w:sz w:val="28"/>
          <w:szCs w:val="28"/>
        </w:rPr>
        <w:t xml:space="preserve">.1. Оказать содействие в обеспечении общественной безопасности и правопорядка в </w:t>
      </w:r>
      <w:r>
        <w:rPr>
          <w:sz w:val="28"/>
          <w:szCs w:val="28"/>
        </w:rPr>
        <w:t>местах массового пребывания детей и молодежи, в том числе в оздоровительных лагерях</w:t>
      </w:r>
      <w:r w:rsidRPr="008E7C13">
        <w:rPr>
          <w:sz w:val="28"/>
          <w:szCs w:val="28"/>
        </w:rPr>
        <w:t>.</w:t>
      </w:r>
    </w:p>
    <w:p w:rsidR="009226B3" w:rsidRPr="00FE4888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8E7C13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E7C13">
        <w:rPr>
          <w:sz w:val="28"/>
          <w:szCs w:val="28"/>
        </w:rPr>
        <w:t xml:space="preserve">.2. Организовать проведение профилактической работы по предупреждению детского дорожно-транспортного травматизма и созданию условий для безопасного нахождения детей на улицах в период </w:t>
      </w:r>
      <w:r w:rsidRPr="00FE4888">
        <w:rPr>
          <w:sz w:val="28"/>
          <w:szCs w:val="28"/>
        </w:rPr>
        <w:t>каникул.</w:t>
      </w:r>
    </w:p>
    <w:p w:rsidR="009226B3" w:rsidRPr="00FE4888" w:rsidRDefault="009226B3" w:rsidP="009226B3">
      <w:pPr>
        <w:widowControl w:val="0"/>
        <w:spacing w:line="360" w:lineRule="exact"/>
        <w:ind w:firstLine="709"/>
        <w:jc w:val="both"/>
        <w:rPr>
          <w:sz w:val="28"/>
          <w:szCs w:val="28"/>
        </w:rPr>
      </w:pPr>
      <w:r w:rsidRPr="00FE4888">
        <w:rPr>
          <w:sz w:val="28"/>
          <w:szCs w:val="28"/>
        </w:rPr>
        <w:t>14. Постановление главы Яранского района Кировской области от 06.04.2018 №2  «Об обеспечении отдыха, оздоровления и занятости детей и молодежи на территории Яранского района» считать утратившим силу.</w:t>
      </w:r>
    </w:p>
    <w:p w:rsidR="009226B3" w:rsidRDefault="009226B3" w:rsidP="009226B3">
      <w:pPr>
        <w:pStyle w:val="ConsPlusNormal"/>
        <w:widowControl w:val="0"/>
        <w:suppressAutoHyphens w:val="0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888">
        <w:rPr>
          <w:rFonts w:ascii="Times New Roman" w:hAnsi="Times New Roman" w:cs="Times New Roman"/>
          <w:sz w:val="28"/>
          <w:szCs w:val="28"/>
        </w:rPr>
        <w:t>15. Опубликовать настоящее постановление на официальном сайте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 Яранский муниципальный район Кировской области в сети «Интернет». </w:t>
      </w:r>
    </w:p>
    <w:p w:rsidR="009226B3" w:rsidRPr="008E7C13" w:rsidRDefault="009226B3" w:rsidP="009226B3">
      <w:pPr>
        <w:widowControl w:val="0"/>
        <w:spacing w:line="360" w:lineRule="exact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1</w:t>
      </w:r>
      <w:r w:rsidR="009C71E6">
        <w:rPr>
          <w:sz w:val="28"/>
          <w:szCs w:val="28"/>
        </w:rPr>
        <w:t>6</w:t>
      </w:r>
      <w:r>
        <w:rPr>
          <w:sz w:val="28"/>
          <w:szCs w:val="28"/>
        </w:rPr>
        <w:t xml:space="preserve">. Контроль за выполнением постановления возложить на заместителя главы администрации района Трушкову А.А. </w:t>
      </w: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</w:rPr>
      </w:pPr>
    </w:p>
    <w:p w:rsidR="009226B3" w:rsidRDefault="009226B3" w:rsidP="009226B3">
      <w:pPr>
        <w:widowControl w:val="0"/>
        <w:spacing w:line="360" w:lineRule="exact"/>
        <w:ind w:firstLine="709"/>
        <w:jc w:val="both"/>
        <w:rPr>
          <w:sz w:val="28"/>
        </w:rPr>
      </w:pPr>
    </w:p>
    <w:p w:rsidR="009226B3" w:rsidRDefault="009226B3" w:rsidP="009226B3">
      <w:pPr>
        <w:widowControl w:val="0"/>
        <w:spacing w:line="360" w:lineRule="exact"/>
        <w:jc w:val="both"/>
        <w:rPr>
          <w:sz w:val="28"/>
        </w:rPr>
      </w:pPr>
      <w:r>
        <w:rPr>
          <w:sz w:val="28"/>
        </w:rPr>
        <w:t xml:space="preserve">Глава </w:t>
      </w:r>
    </w:p>
    <w:p w:rsidR="009226B3" w:rsidRDefault="009226B3" w:rsidP="009226B3">
      <w:pPr>
        <w:widowControl w:val="0"/>
        <w:spacing w:line="360" w:lineRule="exact"/>
        <w:jc w:val="both"/>
        <w:rPr>
          <w:sz w:val="28"/>
        </w:rPr>
      </w:pPr>
      <w:r>
        <w:rPr>
          <w:sz w:val="28"/>
        </w:rPr>
        <w:t>Яранского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Д.С. Иконников</w:t>
      </w:r>
    </w:p>
    <w:p w:rsidR="009226B3" w:rsidRDefault="009226B3" w:rsidP="009226B3">
      <w:pPr>
        <w:widowControl w:val="0"/>
        <w:spacing w:line="360" w:lineRule="exact"/>
        <w:jc w:val="both"/>
        <w:rPr>
          <w:sz w:val="28"/>
        </w:rPr>
      </w:pPr>
    </w:p>
    <w:tbl>
      <w:tblPr>
        <w:tblW w:w="9960" w:type="dxa"/>
        <w:tblInd w:w="128" w:type="dxa"/>
        <w:tblLayout w:type="fixed"/>
        <w:tblLook w:val="04A0"/>
      </w:tblPr>
      <w:tblGrid>
        <w:gridCol w:w="4607"/>
        <w:gridCol w:w="2622"/>
        <w:gridCol w:w="2731"/>
      </w:tblGrid>
      <w:tr w:rsidR="009226B3" w:rsidTr="00633897">
        <w:trPr>
          <w:trHeight w:val="551"/>
        </w:trPr>
        <w:tc>
          <w:tcPr>
            <w:tcW w:w="4607" w:type="dxa"/>
            <w:tcBorders>
              <w:top w:val="single" w:sz="4" w:space="0" w:color="auto"/>
            </w:tcBorders>
            <w:hideMark/>
          </w:tcPr>
          <w:p w:rsidR="009226B3" w:rsidRPr="00985A1F" w:rsidRDefault="009226B3" w:rsidP="00633897">
            <w:pPr>
              <w:pStyle w:val="2"/>
              <w:keepNext w:val="0"/>
              <w:widowControl w:val="0"/>
              <w:spacing w:before="0" w:after="0"/>
              <w:jc w:val="both"/>
              <w:rPr>
                <w:rFonts w:ascii="Times New Roman" w:hAnsi="Times New Roman" w:cs="Times New Roman"/>
                <w:i w:val="0"/>
              </w:rPr>
            </w:pPr>
            <w:r w:rsidRPr="00985A1F">
              <w:rPr>
                <w:rFonts w:ascii="Times New Roman" w:hAnsi="Times New Roman" w:cs="Times New Roman"/>
                <w:b w:val="0"/>
                <w:i w:val="0"/>
              </w:rPr>
              <w:t>ПОДГОТОВЛЕНО</w:t>
            </w: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226B3" w:rsidTr="00633897">
        <w:trPr>
          <w:trHeight w:val="816"/>
        </w:trPr>
        <w:tc>
          <w:tcPr>
            <w:tcW w:w="4607" w:type="dxa"/>
            <w:hideMark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Яранского района</w:t>
            </w: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Яранцева</w:t>
            </w:r>
          </w:p>
        </w:tc>
      </w:tr>
      <w:tr w:rsidR="009226B3" w:rsidTr="00633897">
        <w:trPr>
          <w:trHeight w:val="597"/>
        </w:trPr>
        <w:tc>
          <w:tcPr>
            <w:tcW w:w="4607" w:type="dxa"/>
            <w:hideMark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226B3" w:rsidTr="00633897">
        <w:trPr>
          <w:trHeight w:val="1237"/>
        </w:trPr>
        <w:tc>
          <w:tcPr>
            <w:tcW w:w="4607" w:type="dxa"/>
          </w:tcPr>
          <w:p w:rsidR="009226B3" w:rsidRDefault="009226B3" w:rsidP="00633897">
            <w:pPr>
              <w:widowControl w:val="0"/>
              <w:jc w:val="both"/>
              <w:rPr>
                <w:sz w:val="10"/>
                <w:szCs w:val="10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Яранского района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Г.А. Безденежных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226B3" w:rsidTr="00633897">
        <w:trPr>
          <w:trHeight w:val="1416"/>
        </w:trPr>
        <w:tc>
          <w:tcPr>
            <w:tcW w:w="4607" w:type="dxa"/>
            <w:hideMark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района, начальник финансового управления администрации района</w:t>
            </w: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Беляева</w:t>
            </w:r>
          </w:p>
        </w:tc>
      </w:tr>
      <w:tr w:rsidR="009226B3" w:rsidTr="00633897">
        <w:trPr>
          <w:trHeight w:val="1066"/>
        </w:trPr>
        <w:tc>
          <w:tcPr>
            <w:tcW w:w="4607" w:type="dxa"/>
            <w:hideMark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Консультант по юридическим вопросам отдела правовой работы администрации района</w:t>
            </w: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Турова</w:t>
            </w:r>
          </w:p>
        </w:tc>
      </w:tr>
      <w:tr w:rsidR="009226B3" w:rsidTr="00633897">
        <w:trPr>
          <w:trHeight w:val="1481"/>
        </w:trPr>
        <w:tc>
          <w:tcPr>
            <w:tcW w:w="4607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членами межведомственной комиссии согласовано 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Управления образования района</w:t>
            </w:r>
          </w:p>
        </w:tc>
        <w:tc>
          <w:tcPr>
            <w:tcW w:w="2622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Яранцева</w:t>
            </w: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9226B3" w:rsidTr="00633897">
        <w:trPr>
          <w:cantSplit/>
          <w:trHeight w:val="442"/>
        </w:trPr>
        <w:tc>
          <w:tcPr>
            <w:tcW w:w="9960" w:type="dxa"/>
            <w:gridSpan w:val="3"/>
            <w:hideMark/>
          </w:tcPr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9226B3" w:rsidRDefault="009226B3" w:rsidP="0063389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Разослать: администрации района 3 экз., Управлению образования района 2 экз., МКУ РЦО, членам комиссии</w:t>
            </w:r>
          </w:p>
        </w:tc>
      </w:tr>
    </w:tbl>
    <w:p w:rsidR="009226B3" w:rsidRDefault="009226B3" w:rsidP="009226B3">
      <w:pPr>
        <w:widowControl w:val="0"/>
        <w:jc w:val="both"/>
        <w:rPr>
          <w:sz w:val="28"/>
        </w:rPr>
      </w:pPr>
    </w:p>
    <w:p w:rsidR="009226B3" w:rsidRDefault="009226B3" w:rsidP="009226B3">
      <w:pPr>
        <w:widowControl w:val="0"/>
        <w:jc w:val="both"/>
        <w:rPr>
          <w:sz w:val="28"/>
        </w:rPr>
      </w:pPr>
    </w:p>
    <w:p w:rsidR="009226B3" w:rsidRDefault="009226B3" w:rsidP="009226B3">
      <w:pPr>
        <w:widowControl w:val="0"/>
        <w:jc w:val="both"/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Default="009226B3" w:rsidP="009226B3">
      <w:pPr>
        <w:rPr>
          <w:sz w:val="28"/>
        </w:rPr>
      </w:pPr>
    </w:p>
    <w:p w:rsidR="009226B3" w:rsidRPr="00152479" w:rsidRDefault="009226B3" w:rsidP="009226B3">
      <w:pPr>
        <w:ind w:left="4536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152479">
        <w:rPr>
          <w:sz w:val="28"/>
          <w:szCs w:val="28"/>
        </w:rPr>
        <w:lastRenderedPageBreak/>
        <w:t>Приложение №1</w:t>
      </w:r>
    </w:p>
    <w:p w:rsidR="009226B3" w:rsidRPr="00152479" w:rsidRDefault="009226B3" w:rsidP="009226B3">
      <w:pPr>
        <w:ind w:left="4536"/>
        <w:rPr>
          <w:sz w:val="28"/>
          <w:szCs w:val="28"/>
        </w:rPr>
      </w:pPr>
    </w:p>
    <w:p w:rsidR="009226B3" w:rsidRPr="00152479" w:rsidRDefault="009226B3" w:rsidP="009226B3">
      <w:pPr>
        <w:ind w:left="4536"/>
        <w:rPr>
          <w:sz w:val="28"/>
          <w:szCs w:val="28"/>
        </w:rPr>
      </w:pPr>
      <w:r w:rsidRPr="00152479">
        <w:rPr>
          <w:sz w:val="28"/>
          <w:szCs w:val="28"/>
        </w:rPr>
        <w:t>УТВЕРЖДЕНО</w:t>
      </w:r>
    </w:p>
    <w:p w:rsidR="009226B3" w:rsidRPr="00152479" w:rsidRDefault="009226B3" w:rsidP="009226B3">
      <w:pPr>
        <w:ind w:left="4536"/>
        <w:rPr>
          <w:sz w:val="28"/>
          <w:szCs w:val="28"/>
        </w:rPr>
      </w:pPr>
      <w:r w:rsidRPr="00152479">
        <w:rPr>
          <w:sz w:val="28"/>
          <w:szCs w:val="28"/>
        </w:rPr>
        <w:t xml:space="preserve">постановлением администрации </w:t>
      </w:r>
    </w:p>
    <w:p w:rsidR="009226B3" w:rsidRPr="00152479" w:rsidRDefault="009226B3" w:rsidP="009226B3">
      <w:pPr>
        <w:ind w:left="4536"/>
        <w:rPr>
          <w:sz w:val="28"/>
          <w:szCs w:val="28"/>
        </w:rPr>
      </w:pPr>
      <w:r w:rsidRPr="00152479">
        <w:rPr>
          <w:sz w:val="28"/>
          <w:szCs w:val="28"/>
        </w:rPr>
        <w:t>Яранского муниципального района</w:t>
      </w:r>
    </w:p>
    <w:p w:rsidR="009226B3" w:rsidRPr="00152479" w:rsidRDefault="009226B3" w:rsidP="009226B3">
      <w:pPr>
        <w:ind w:left="4536"/>
        <w:rPr>
          <w:sz w:val="28"/>
          <w:szCs w:val="28"/>
        </w:rPr>
      </w:pPr>
      <w:r w:rsidRPr="00152479">
        <w:rPr>
          <w:sz w:val="28"/>
          <w:szCs w:val="28"/>
        </w:rPr>
        <w:t>Кировской области</w:t>
      </w:r>
    </w:p>
    <w:p w:rsidR="009226B3" w:rsidRPr="00152479" w:rsidRDefault="009226B3" w:rsidP="009226B3">
      <w:pPr>
        <w:ind w:left="4536"/>
        <w:rPr>
          <w:sz w:val="28"/>
          <w:szCs w:val="28"/>
        </w:rPr>
      </w:pPr>
      <w:r w:rsidRPr="00152479">
        <w:rPr>
          <w:sz w:val="28"/>
          <w:szCs w:val="28"/>
        </w:rPr>
        <w:t xml:space="preserve">от                       № </w:t>
      </w:r>
    </w:p>
    <w:p w:rsidR="009226B3" w:rsidRDefault="009226B3" w:rsidP="009226B3">
      <w:pPr>
        <w:jc w:val="center"/>
        <w:rPr>
          <w:b/>
          <w:bCs/>
          <w:sz w:val="28"/>
        </w:rPr>
      </w:pPr>
    </w:p>
    <w:p w:rsidR="009226B3" w:rsidRDefault="009226B3" w:rsidP="009226B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СОСТАВ</w:t>
      </w:r>
    </w:p>
    <w:p w:rsidR="009226B3" w:rsidRDefault="009226B3" w:rsidP="009226B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районной межведомственной комиссии по организации отдыха, оздоровления и занятости детей и молодёжи на территории Яранского района </w:t>
      </w:r>
    </w:p>
    <w:p w:rsidR="009226B3" w:rsidRPr="00152479" w:rsidRDefault="009226B3" w:rsidP="009226B3">
      <w:pPr>
        <w:jc w:val="center"/>
        <w:rPr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56"/>
        <w:gridCol w:w="5830"/>
      </w:tblGrid>
      <w:tr w:rsidR="009226B3" w:rsidTr="00633897">
        <w:tc>
          <w:tcPr>
            <w:tcW w:w="3456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БЕЗДЕНЕЖНЫХ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Алексеевна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ЕПИФАНОВ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образования Яранского  района, председатель комиссии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по делам молодежи, спорта и  профилактики правонарушений администрации района,  заместитель председателя комиссии</w:t>
            </w: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ЕМАШОВА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райкома профсоюза работников образования и науки (по согласованию)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МАКАРОВА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 сектором опеки и попечительства администрации района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КОРЧАГИНА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Николаевна</w:t>
            </w:r>
          </w:p>
        </w:tc>
        <w:tc>
          <w:tcPr>
            <w:tcW w:w="5830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заведующая санэпидотделом филиала ФГУЗ «Центр гигиены и эпидемиологии в Кировской области в Советском районе (по согласованию)</w:t>
            </w: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УСКОВ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Анатольевич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надзорной деятельности и профилактической работы Яранского района (по согласованию)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ЧЕПАЙКИН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Иванович</w:t>
            </w:r>
          </w:p>
        </w:tc>
        <w:tc>
          <w:tcPr>
            <w:tcW w:w="5830" w:type="dxa"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врач КОГБУЗ «Яранская ЦРБ»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226B3" w:rsidTr="00633897">
        <w:tc>
          <w:tcPr>
            <w:tcW w:w="3456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ЯРАНЦЕВА </w:t>
            </w:r>
          </w:p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5830" w:type="dxa"/>
            <w:hideMark/>
          </w:tcPr>
          <w:p w:rsidR="009226B3" w:rsidRDefault="009226B3" w:rsidP="006338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образования Яранского  района</w:t>
            </w:r>
          </w:p>
        </w:tc>
      </w:tr>
    </w:tbl>
    <w:p w:rsidR="009226B3" w:rsidRDefault="009226B3" w:rsidP="009226B3">
      <w:pPr>
        <w:ind w:left="4248"/>
        <w:rPr>
          <w:sz w:val="28"/>
          <w:szCs w:val="28"/>
        </w:rPr>
      </w:pPr>
    </w:p>
    <w:p w:rsidR="009226B3" w:rsidRPr="00152479" w:rsidRDefault="009226B3" w:rsidP="009226B3">
      <w:pPr>
        <w:ind w:left="5103"/>
        <w:rPr>
          <w:sz w:val="28"/>
          <w:szCs w:val="28"/>
        </w:rPr>
      </w:pPr>
      <w:r w:rsidRPr="00152479">
        <w:rPr>
          <w:sz w:val="28"/>
          <w:szCs w:val="28"/>
        </w:rPr>
        <w:t>Приложение №2</w:t>
      </w:r>
    </w:p>
    <w:p w:rsidR="009226B3" w:rsidRPr="00152479" w:rsidRDefault="009226B3" w:rsidP="009226B3">
      <w:pPr>
        <w:ind w:left="5103"/>
        <w:rPr>
          <w:sz w:val="28"/>
          <w:szCs w:val="28"/>
        </w:rPr>
      </w:pPr>
    </w:p>
    <w:p w:rsidR="009226B3" w:rsidRPr="00152479" w:rsidRDefault="009226B3" w:rsidP="009226B3">
      <w:pPr>
        <w:ind w:left="5103"/>
        <w:rPr>
          <w:sz w:val="28"/>
          <w:szCs w:val="28"/>
        </w:rPr>
      </w:pPr>
      <w:r w:rsidRPr="00152479">
        <w:rPr>
          <w:sz w:val="28"/>
          <w:szCs w:val="28"/>
        </w:rPr>
        <w:t>УТВЕРЖДЕНО</w:t>
      </w:r>
    </w:p>
    <w:p w:rsidR="009226B3" w:rsidRPr="00152479" w:rsidRDefault="009226B3" w:rsidP="009226B3">
      <w:pPr>
        <w:ind w:left="5103"/>
        <w:rPr>
          <w:sz w:val="28"/>
          <w:szCs w:val="28"/>
        </w:rPr>
      </w:pPr>
      <w:r w:rsidRPr="00152479">
        <w:rPr>
          <w:sz w:val="28"/>
          <w:szCs w:val="28"/>
        </w:rPr>
        <w:t xml:space="preserve">постановлением администрации </w:t>
      </w:r>
    </w:p>
    <w:p w:rsidR="009226B3" w:rsidRPr="00152479" w:rsidRDefault="009226B3" w:rsidP="009226B3">
      <w:pPr>
        <w:ind w:left="5103"/>
        <w:rPr>
          <w:sz w:val="28"/>
          <w:szCs w:val="28"/>
        </w:rPr>
      </w:pPr>
      <w:r w:rsidRPr="00152479">
        <w:rPr>
          <w:sz w:val="28"/>
          <w:szCs w:val="28"/>
        </w:rPr>
        <w:t>Яранского муниципального района</w:t>
      </w:r>
      <w:r>
        <w:rPr>
          <w:sz w:val="28"/>
          <w:szCs w:val="28"/>
        </w:rPr>
        <w:t xml:space="preserve"> </w:t>
      </w:r>
      <w:r w:rsidRPr="00152479">
        <w:rPr>
          <w:sz w:val="28"/>
          <w:szCs w:val="28"/>
        </w:rPr>
        <w:t>Кировской области</w:t>
      </w:r>
    </w:p>
    <w:p w:rsidR="009226B3" w:rsidRPr="00152479" w:rsidRDefault="009226B3" w:rsidP="009226B3">
      <w:pPr>
        <w:ind w:left="5103"/>
        <w:rPr>
          <w:sz w:val="28"/>
          <w:szCs w:val="28"/>
        </w:rPr>
      </w:pPr>
      <w:r w:rsidRPr="00152479">
        <w:rPr>
          <w:sz w:val="28"/>
          <w:szCs w:val="28"/>
        </w:rPr>
        <w:t xml:space="preserve">от                           № </w:t>
      </w:r>
    </w:p>
    <w:p w:rsidR="009226B3" w:rsidRPr="00152479" w:rsidRDefault="009226B3" w:rsidP="009226B3">
      <w:pPr>
        <w:tabs>
          <w:tab w:val="left" w:pos="3765"/>
        </w:tabs>
        <w:ind w:left="5103"/>
        <w:jc w:val="center"/>
        <w:rPr>
          <w:sz w:val="28"/>
          <w:szCs w:val="28"/>
        </w:rPr>
      </w:pPr>
    </w:p>
    <w:p w:rsidR="009226B3" w:rsidRDefault="009226B3" w:rsidP="009226B3">
      <w:pPr>
        <w:tabs>
          <w:tab w:val="left" w:pos="3765"/>
        </w:tabs>
        <w:jc w:val="center"/>
        <w:rPr>
          <w:sz w:val="28"/>
          <w:szCs w:val="28"/>
        </w:rPr>
      </w:pPr>
    </w:p>
    <w:p w:rsidR="009226B3" w:rsidRDefault="009226B3" w:rsidP="009226B3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Дислокация детских оздоровительных лагерей </w:t>
      </w:r>
    </w:p>
    <w:p w:rsidR="009226B3" w:rsidRDefault="009226B3" w:rsidP="009226B3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 в июне 2019 года</w:t>
      </w:r>
    </w:p>
    <w:p w:rsidR="009226B3" w:rsidRDefault="009226B3" w:rsidP="009226B3">
      <w:pPr>
        <w:tabs>
          <w:tab w:val="left" w:pos="13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Яранского муниципального района</w:t>
      </w:r>
    </w:p>
    <w:p w:rsidR="009226B3" w:rsidRDefault="009226B3" w:rsidP="009226B3">
      <w:pPr>
        <w:tabs>
          <w:tab w:val="left" w:pos="1365"/>
        </w:tabs>
        <w:jc w:val="center"/>
        <w:rPr>
          <w:sz w:val="28"/>
          <w:szCs w:val="28"/>
        </w:rPr>
      </w:pPr>
    </w:p>
    <w:p w:rsidR="009226B3" w:rsidRDefault="009226B3" w:rsidP="009226B3">
      <w:pPr>
        <w:tabs>
          <w:tab w:val="left" w:pos="1365"/>
        </w:tabs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8957"/>
      </w:tblGrid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Образовательная организация, на базе которой организован оздоровительный лагерь</w:t>
            </w:r>
          </w:p>
        </w:tc>
      </w:tr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МКОУ СШ с УИОП №2 им. А. Жаркова г. Яранска</w:t>
            </w:r>
          </w:p>
        </w:tc>
      </w:tr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МКОУ СШ с УИОП №3 г. Яранска</w:t>
            </w:r>
          </w:p>
        </w:tc>
      </w:tr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МКОУ СШ м. Знаменка Яранского района</w:t>
            </w:r>
          </w:p>
        </w:tc>
      </w:tr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МКОУ ОШ м. Опытное Поле  Яранского района</w:t>
            </w:r>
          </w:p>
        </w:tc>
      </w:tr>
      <w:tr w:rsidR="009226B3" w:rsidTr="006338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B3" w:rsidRDefault="009226B3" w:rsidP="00633897">
            <w:pPr>
              <w:tabs>
                <w:tab w:val="left" w:pos="1365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МКОУ ОШ с. Салобеляк  Яранского района</w:t>
            </w:r>
          </w:p>
        </w:tc>
      </w:tr>
    </w:tbl>
    <w:p w:rsidR="009226B3" w:rsidRDefault="009226B3" w:rsidP="009226B3">
      <w:pPr>
        <w:rPr>
          <w:lang w:eastAsia="ar-SA"/>
        </w:rPr>
      </w:pPr>
    </w:p>
    <w:p w:rsidR="009226B3" w:rsidRDefault="009226B3" w:rsidP="009226B3">
      <w:pPr>
        <w:rPr>
          <w:sz w:val="24"/>
          <w:szCs w:val="24"/>
        </w:rPr>
      </w:pPr>
    </w:p>
    <w:p w:rsidR="009226B3" w:rsidRDefault="009226B3" w:rsidP="009226B3">
      <w:pPr>
        <w:tabs>
          <w:tab w:val="left" w:pos="3765"/>
        </w:tabs>
        <w:jc w:val="center"/>
      </w:pPr>
    </w:p>
    <w:p w:rsidR="009226B3" w:rsidRDefault="009226B3" w:rsidP="009226B3"/>
    <w:p w:rsidR="009226B3" w:rsidRPr="008E7C13" w:rsidRDefault="009226B3" w:rsidP="009226B3">
      <w:pPr>
        <w:spacing w:before="100" w:beforeAutospacing="1" w:after="100" w:afterAutospacing="1"/>
        <w:rPr>
          <w:sz w:val="24"/>
          <w:szCs w:val="24"/>
        </w:rPr>
      </w:pPr>
    </w:p>
    <w:p w:rsidR="00071BFB" w:rsidRDefault="00071BFB">
      <w:bookmarkStart w:id="0" w:name="_GoBack"/>
      <w:bookmarkEnd w:id="0"/>
    </w:p>
    <w:sectPr w:rsidR="00071BFB" w:rsidSect="007063CB">
      <w:headerReference w:type="even" r:id="rId7"/>
      <w:headerReference w:type="default" r:id="rId8"/>
      <w:footnotePr>
        <w:pos w:val="beneathText"/>
      </w:footnotePr>
      <w:pgSz w:w="11905" w:h="16837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E7" w:rsidRDefault="006766E7" w:rsidP="00C81305">
      <w:r>
        <w:separator/>
      </w:r>
    </w:p>
  </w:endnote>
  <w:endnote w:type="continuationSeparator" w:id="0">
    <w:p w:rsidR="006766E7" w:rsidRDefault="006766E7" w:rsidP="00C81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E7" w:rsidRDefault="006766E7" w:rsidP="00C81305">
      <w:r>
        <w:separator/>
      </w:r>
    </w:p>
  </w:footnote>
  <w:footnote w:type="continuationSeparator" w:id="0">
    <w:p w:rsidR="006766E7" w:rsidRDefault="006766E7" w:rsidP="00C81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71" w:rsidRDefault="00544326" w:rsidP="00122F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26B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05171" w:rsidRDefault="006766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171" w:rsidRDefault="00544326" w:rsidP="00122F7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9226B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1541D">
      <w:rPr>
        <w:rStyle w:val="a3"/>
        <w:noProof/>
      </w:rPr>
      <w:t>2</w:t>
    </w:r>
    <w:r>
      <w:rPr>
        <w:rStyle w:val="a3"/>
      </w:rPr>
      <w:fldChar w:fldCharType="end"/>
    </w:r>
  </w:p>
  <w:p w:rsidR="00C05171" w:rsidRDefault="00544326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1026" type="#_x0000_t202" style="position:absolute;margin-left:0;margin-top:.05pt;width:11.95pt;height:13.7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" stroked="f">
          <v:fill opacity="0"/>
          <v:textbox inset="0,0,0,0">
            <w:txbxContent>
              <w:p w:rsidR="00C05171" w:rsidRDefault="006766E7">
                <w:pPr>
                  <w:pStyle w:val="a4"/>
                </w:pPr>
              </w:p>
            </w:txbxContent>
          </v:textbox>
          <w10:wrap type="square" side="largest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9226B3"/>
    <w:rsid w:val="00071BFB"/>
    <w:rsid w:val="0011541D"/>
    <w:rsid w:val="002E5885"/>
    <w:rsid w:val="003A1A93"/>
    <w:rsid w:val="00544326"/>
    <w:rsid w:val="006766E7"/>
    <w:rsid w:val="00787B54"/>
    <w:rsid w:val="008C56D8"/>
    <w:rsid w:val="009226B3"/>
    <w:rsid w:val="009C71E6"/>
    <w:rsid w:val="00B70454"/>
    <w:rsid w:val="00BC7B8E"/>
    <w:rsid w:val="00BE28F6"/>
    <w:rsid w:val="00C8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6B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2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2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26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26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basedOn w:val="a0"/>
    <w:rsid w:val="009226B3"/>
  </w:style>
  <w:style w:type="paragraph" w:customStyle="1" w:styleId="ConsPlusNormal">
    <w:name w:val="ConsPlusNormal"/>
    <w:link w:val="ConsPlusNormal0"/>
    <w:rsid w:val="009226B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922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6B3"/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9226B3"/>
    <w:pPr>
      <w:ind w:firstLine="5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22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6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6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26B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226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2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26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226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26B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page number"/>
    <w:basedOn w:val="a0"/>
    <w:rsid w:val="009226B3"/>
  </w:style>
  <w:style w:type="paragraph" w:customStyle="1" w:styleId="ConsPlusNormal">
    <w:name w:val="ConsPlusNormal"/>
    <w:link w:val="ConsPlusNormal0"/>
    <w:rsid w:val="009226B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rsid w:val="009226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226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226B3"/>
    <w:rPr>
      <w:rFonts w:ascii="Arial" w:eastAsia="Arial" w:hAnsi="Arial" w:cs="Arial"/>
      <w:sz w:val="20"/>
      <w:szCs w:val="20"/>
      <w:lang w:eastAsia="ar-SA"/>
    </w:rPr>
  </w:style>
  <w:style w:type="paragraph" w:styleId="a6">
    <w:name w:val="Body Text Indent"/>
    <w:basedOn w:val="a"/>
    <w:link w:val="a7"/>
    <w:semiHidden/>
    <w:unhideWhenUsed/>
    <w:rsid w:val="009226B3"/>
    <w:pPr>
      <w:ind w:firstLine="54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9226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26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6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Аноним</dc:creator>
  <cp:lastModifiedBy>YarancevaEV</cp:lastModifiedBy>
  <cp:revision>8</cp:revision>
  <cp:lastPrinted>2020-06-09T10:11:00Z</cp:lastPrinted>
  <dcterms:created xsi:type="dcterms:W3CDTF">2019-03-26T13:41:00Z</dcterms:created>
  <dcterms:modified xsi:type="dcterms:W3CDTF">2020-06-09T10:12:00Z</dcterms:modified>
</cp:coreProperties>
</file>